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98708" w14:textId="1A63CE2E" w:rsidR="00B72FDC" w:rsidRPr="00B72FDC" w:rsidRDefault="00B72FDC" w:rsidP="00B72FDC">
      <w:pPr>
        <w:pStyle w:val="CRCoverPage"/>
        <w:tabs>
          <w:tab w:val="right" w:pos="9639"/>
        </w:tabs>
        <w:spacing w:after="0"/>
        <w:rPr>
          <w:b/>
          <w:i/>
          <w:noProof/>
          <w:sz w:val="28"/>
        </w:rPr>
      </w:pPr>
      <w:bookmarkStart w:id="0" w:name="_Toc31011429"/>
      <w:bookmarkStart w:id="1" w:name="_Toc31176942"/>
      <w:bookmarkStart w:id="2" w:name="_Toc22552202"/>
      <w:bookmarkStart w:id="3" w:name="_Toc22930375"/>
      <w:bookmarkStart w:id="4" w:name="_Toc22987245"/>
      <w:r w:rsidRPr="00B72FDC">
        <w:rPr>
          <w:rFonts w:eastAsia="Arial Unicode MS" w:cs="Arial"/>
          <w:b/>
          <w:bCs/>
          <w:noProof/>
          <w:sz w:val="24"/>
          <w:lang w:eastAsia="ja-JP"/>
        </w:rPr>
        <w:t>3GPP</w:t>
      </w:r>
      <w:r>
        <w:rPr>
          <w:rFonts w:eastAsia="Arial Unicode MS" w:cs="Arial"/>
          <w:b/>
          <w:bCs/>
          <w:noProof/>
          <w:sz w:val="24"/>
          <w:lang w:eastAsia="ja-JP"/>
        </w:rPr>
        <w:t xml:space="preserve"> TSG-WG SA2 Meeting #14</w:t>
      </w:r>
      <w:r w:rsidR="005038D6">
        <w:rPr>
          <w:rFonts w:eastAsia="Arial Unicode MS" w:cs="Arial"/>
          <w:b/>
          <w:bCs/>
          <w:noProof/>
          <w:sz w:val="24"/>
          <w:lang w:eastAsia="ja-JP"/>
        </w:rPr>
        <w:t>9</w:t>
      </w:r>
      <w:r w:rsidRPr="00B72FDC">
        <w:rPr>
          <w:rFonts w:eastAsia="Arial Unicode MS" w:cs="Arial"/>
          <w:b/>
          <w:bCs/>
          <w:noProof/>
          <w:sz w:val="24"/>
          <w:lang w:eastAsia="ja-JP"/>
        </w:rPr>
        <w:t xml:space="preserve">E e-meeting </w:t>
      </w:r>
      <w:r w:rsidRPr="00B72FDC">
        <w:rPr>
          <w:rFonts w:eastAsia="Arial Unicode MS" w:cs="Arial"/>
          <w:b/>
          <w:bCs/>
          <w:noProof/>
          <w:sz w:val="24"/>
          <w:lang w:eastAsia="ja-JP"/>
        </w:rPr>
        <w:tab/>
      </w:r>
      <w:r w:rsidRPr="00B72FDC">
        <w:rPr>
          <w:b/>
          <w:i/>
          <w:noProof/>
          <w:sz w:val="28"/>
        </w:rPr>
        <w:t>S2-2</w:t>
      </w:r>
      <w:r w:rsidR="00170732">
        <w:rPr>
          <w:b/>
          <w:i/>
          <w:noProof/>
          <w:sz w:val="28"/>
        </w:rPr>
        <w:t>2</w:t>
      </w:r>
      <w:r>
        <w:rPr>
          <w:b/>
          <w:i/>
          <w:noProof/>
          <w:sz w:val="28"/>
        </w:rPr>
        <w:t>0</w:t>
      </w:r>
      <w:r w:rsidR="00E20CE7">
        <w:rPr>
          <w:b/>
          <w:i/>
          <w:noProof/>
          <w:sz w:val="28"/>
        </w:rPr>
        <w:t>0883</w:t>
      </w:r>
    </w:p>
    <w:p w14:paraId="514E198B" w14:textId="05375AC3" w:rsidR="00B72FDC" w:rsidRPr="00B72FDC" w:rsidRDefault="00B72FDC" w:rsidP="00B72FDC">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noProof/>
          <w:color w:val="000000"/>
          <w:sz w:val="24"/>
          <w:lang w:eastAsia="ja-JP"/>
        </w:rPr>
      </w:pPr>
      <w:r>
        <w:rPr>
          <w:rFonts w:ascii="Arial" w:eastAsia="Arial Unicode MS" w:hAnsi="Arial" w:cs="Arial"/>
          <w:b/>
          <w:bCs/>
          <w:noProof/>
          <w:sz w:val="24"/>
          <w:lang w:eastAsia="ja-JP"/>
        </w:rPr>
        <w:t xml:space="preserve">Elbonia, </w:t>
      </w:r>
      <w:r w:rsidR="005038D6" w:rsidRPr="005038D6">
        <w:rPr>
          <w:rFonts w:ascii="Arial" w:eastAsia="Arial Unicode MS" w:hAnsi="Arial" w:cs="Arial"/>
          <w:b/>
          <w:bCs/>
          <w:noProof/>
          <w:sz w:val="24"/>
          <w:lang w:eastAsia="ja-JP"/>
        </w:rPr>
        <w:t>February 14 – 25,</w:t>
      </w:r>
      <w:r w:rsidRPr="00B72FDC">
        <w:rPr>
          <w:rFonts w:ascii="Arial" w:eastAsia="Arial Unicode MS" w:hAnsi="Arial" w:cs="Arial"/>
          <w:b/>
          <w:bCs/>
          <w:noProof/>
          <w:sz w:val="24"/>
          <w:lang w:eastAsia="ja-JP"/>
        </w:rPr>
        <w:t xml:space="preserve"> 202</w:t>
      </w:r>
      <w:r w:rsidR="005038D6">
        <w:rPr>
          <w:rFonts w:ascii="Arial" w:eastAsia="Arial Unicode MS" w:hAnsi="Arial" w:cs="Arial"/>
          <w:b/>
          <w:bCs/>
          <w:noProof/>
          <w:sz w:val="24"/>
          <w:lang w:eastAsia="ja-JP"/>
        </w:rPr>
        <w:t>2</w:t>
      </w:r>
      <w:r w:rsidRPr="00B72FDC">
        <w:rPr>
          <w:rFonts w:ascii="Arial" w:eastAsia="Arial Unicode MS" w:hAnsi="Arial" w:cs="Arial"/>
          <w:b/>
          <w:bCs/>
          <w:noProof/>
          <w:sz w:val="18"/>
          <w:lang w:eastAsia="ja-JP"/>
        </w:rPr>
        <w:tab/>
      </w:r>
    </w:p>
    <w:p w14:paraId="3C36C8F5" w14:textId="77777777" w:rsidR="00B72FDC" w:rsidRPr="00B72FDC" w:rsidRDefault="00B72FDC" w:rsidP="00B72FDC">
      <w:pPr>
        <w:spacing w:beforeLines="50" w:before="120"/>
        <w:ind w:left="2126" w:hanging="2126"/>
        <w:rPr>
          <w:rFonts w:ascii="Arial" w:eastAsia="等线" w:hAnsi="Arial" w:cs="Arial"/>
          <w:b/>
        </w:rPr>
      </w:pPr>
      <w:r w:rsidRPr="00B72FDC">
        <w:rPr>
          <w:rFonts w:ascii="Arial" w:eastAsia="等线" w:hAnsi="Arial" w:cs="Arial"/>
          <w:b/>
        </w:rPr>
        <w:t>Source:</w:t>
      </w:r>
      <w:r w:rsidRPr="00B72FDC">
        <w:rPr>
          <w:rFonts w:ascii="Arial" w:eastAsia="等线" w:hAnsi="Arial" w:cs="Arial"/>
          <w:b/>
        </w:rPr>
        <w:tab/>
        <w:t xml:space="preserve">Huawei, </w:t>
      </w:r>
      <w:proofErr w:type="spellStart"/>
      <w:r w:rsidRPr="00B72FDC">
        <w:rPr>
          <w:rFonts w:ascii="Arial" w:eastAsia="等线" w:hAnsi="Arial" w:cs="Arial"/>
          <w:b/>
        </w:rPr>
        <w:t>HiSilicon</w:t>
      </w:r>
      <w:proofErr w:type="spellEnd"/>
    </w:p>
    <w:p w14:paraId="1CC82238" w14:textId="2F054016" w:rsidR="00B72FDC" w:rsidRPr="00B72FDC" w:rsidRDefault="00B72FDC" w:rsidP="00B72FDC">
      <w:pPr>
        <w:ind w:left="2127" w:hanging="2127"/>
        <w:rPr>
          <w:rFonts w:ascii="Arial" w:eastAsia="Yu Mincho" w:hAnsi="Arial" w:cs="Arial"/>
          <w:b/>
        </w:rPr>
      </w:pPr>
      <w:r w:rsidRPr="00B72FDC">
        <w:rPr>
          <w:rFonts w:ascii="Arial" w:eastAsia="等线" w:hAnsi="Arial" w:cs="Arial"/>
          <w:b/>
        </w:rPr>
        <w:t>Title:</w:t>
      </w:r>
      <w:r w:rsidRPr="00B72FDC">
        <w:rPr>
          <w:rFonts w:ascii="Arial" w:eastAsia="等线" w:hAnsi="Arial" w:cs="Arial"/>
          <w:b/>
        </w:rPr>
        <w:tab/>
      </w:r>
      <w:r w:rsidR="00B51C5F" w:rsidRPr="00B51C5F">
        <w:rPr>
          <w:rFonts w:ascii="Arial" w:eastAsia="等线" w:hAnsi="Arial" w:cs="Arial"/>
          <w:b/>
          <w:lang w:val="en-US"/>
        </w:rPr>
        <w:t>Clarification of the left issue</w:t>
      </w:r>
      <w:r w:rsidR="00B51C5F">
        <w:rPr>
          <w:rFonts w:ascii="Arial" w:eastAsia="等线" w:hAnsi="Arial" w:cs="Arial"/>
          <w:b/>
          <w:lang w:val="en-US"/>
        </w:rPr>
        <w:t xml:space="preserve"> on </w:t>
      </w:r>
      <w:r w:rsidR="00EC5D93">
        <w:rPr>
          <w:rFonts w:ascii="Arial" w:eastAsia="Malgun Gothic" w:hAnsi="Arial" w:cs="Arial"/>
          <w:b/>
          <w:color w:val="000000"/>
          <w:lang w:eastAsia="ja-JP"/>
        </w:rPr>
        <w:t>local MBS service</w:t>
      </w:r>
    </w:p>
    <w:p w14:paraId="44D56F32" w14:textId="77777777" w:rsidR="00B72FDC" w:rsidRPr="00B72FDC" w:rsidRDefault="00B72FDC" w:rsidP="00B72FDC">
      <w:pPr>
        <w:ind w:left="2127" w:hanging="2127"/>
        <w:rPr>
          <w:rFonts w:ascii="Arial" w:eastAsia="等线" w:hAnsi="Arial" w:cs="Arial"/>
          <w:b/>
        </w:rPr>
      </w:pPr>
      <w:r w:rsidRPr="00B72FDC">
        <w:rPr>
          <w:rFonts w:ascii="Arial" w:eastAsia="等线" w:hAnsi="Arial" w:cs="Arial"/>
          <w:b/>
        </w:rPr>
        <w:t>Document for:</w:t>
      </w:r>
      <w:r w:rsidRPr="00B72FDC">
        <w:rPr>
          <w:rFonts w:ascii="Arial" w:eastAsia="等线" w:hAnsi="Arial" w:cs="Arial"/>
          <w:b/>
        </w:rPr>
        <w:tab/>
        <w:t>Approval</w:t>
      </w:r>
    </w:p>
    <w:p w14:paraId="4B17BB7D" w14:textId="77777777" w:rsidR="00B72FDC" w:rsidRPr="00B72FDC" w:rsidRDefault="00B72FDC" w:rsidP="00B72FDC">
      <w:pPr>
        <w:ind w:left="2127" w:hanging="2127"/>
        <w:rPr>
          <w:rFonts w:ascii="Arial" w:eastAsia="等线" w:hAnsi="Arial" w:cs="Arial"/>
          <w:b/>
        </w:rPr>
      </w:pPr>
      <w:r w:rsidRPr="00B72FDC">
        <w:rPr>
          <w:rFonts w:ascii="Arial" w:eastAsia="等线" w:hAnsi="Arial" w:cs="Arial"/>
          <w:b/>
        </w:rPr>
        <w:t>Agenda Item:</w:t>
      </w:r>
      <w:r w:rsidRPr="00B72FDC">
        <w:rPr>
          <w:rFonts w:ascii="Arial" w:eastAsia="等线" w:hAnsi="Arial" w:cs="Arial"/>
          <w:b/>
        </w:rPr>
        <w:tab/>
        <w:t>8.9</w:t>
      </w:r>
    </w:p>
    <w:p w14:paraId="68807A95" w14:textId="0015138F" w:rsidR="00B72FDC" w:rsidRPr="00B72FDC" w:rsidRDefault="00B72FDC" w:rsidP="00B72FDC">
      <w:pPr>
        <w:ind w:left="2127" w:hanging="2127"/>
        <w:rPr>
          <w:rFonts w:ascii="Arial" w:eastAsia="等线" w:hAnsi="Arial" w:cs="Arial"/>
          <w:b/>
        </w:rPr>
      </w:pPr>
      <w:r w:rsidRPr="00B72FDC">
        <w:rPr>
          <w:rFonts w:ascii="Arial" w:eastAsia="等线" w:hAnsi="Arial" w:cs="Arial"/>
          <w:b/>
        </w:rPr>
        <w:t>Work Item / Release:</w:t>
      </w:r>
      <w:r w:rsidRPr="00B72FDC">
        <w:rPr>
          <w:rFonts w:ascii="Arial" w:eastAsia="等线" w:hAnsi="Arial" w:cs="Arial"/>
          <w:b/>
        </w:rPr>
        <w:tab/>
        <w:t>5MBS / Rel-17</w:t>
      </w:r>
    </w:p>
    <w:p w14:paraId="23EB8D9B" w14:textId="35B7839E" w:rsidR="00B72FDC" w:rsidRPr="00A36BB0" w:rsidRDefault="00B72FDC" w:rsidP="00B72FDC">
      <w:pPr>
        <w:jc w:val="both"/>
        <w:rPr>
          <w:rFonts w:ascii="Arial" w:eastAsia="等线" w:hAnsi="Arial" w:cs="Arial"/>
          <w:i/>
        </w:rPr>
      </w:pPr>
      <w:r w:rsidRPr="00A36BB0">
        <w:rPr>
          <w:rFonts w:ascii="Arial" w:eastAsia="Malgun Gothic" w:hAnsi="Arial" w:cs="Arial"/>
          <w:i/>
          <w:color w:val="000000"/>
          <w:lang w:eastAsia="ja-JP"/>
        </w:rPr>
        <w:t xml:space="preserve">Abstract: </w:t>
      </w:r>
      <w:r w:rsidRPr="00A36BB0">
        <w:rPr>
          <w:rFonts w:ascii="Arial" w:eastAsia="等线" w:hAnsi="Arial" w:cs="Arial"/>
          <w:i/>
        </w:rPr>
        <w:t>This contribution</w:t>
      </w:r>
      <w:r w:rsidR="00F90F73" w:rsidRPr="00A36BB0">
        <w:rPr>
          <w:rFonts w:ascii="Arial" w:eastAsia="等线" w:hAnsi="Arial" w:cs="Arial"/>
          <w:i/>
        </w:rPr>
        <w:t xml:space="preserve"> </w:t>
      </w:r>
      <w:r w:rsidR="00F05C8C" w:rsidRPr="00A36BB0">
        <w:rPr>
          <w:rFonts w:ascii="Arial" w:eastAsia="等线" w:hAnsi="Arial" w:cs="Arial"/>
          <w:i/>
        </w:rPr>
        <w:t>analyses the</w:t>
      </w:r>
      <w:r w:rsidR="00F90F73" w:rsidRPr="00A36BB0">
        <w:rPr>
          <w:rFonts w:ascii="Arial" w:eastAsia="等线" w:hAnsi="Arial" w:cs="Arial"/>
          <w:i/>
        </w:rPr>
        <w:t xml:space="preserve"> </w:t>
      </w:r>
      <w:r w:rsidR="005762BD" w:rsidRPr="00A36BB0">
        <w:rPr>
          <w:rFonts w:ascii="Arial" w:eastAsia="等线" w:hAnsi="Arial" w:cs="Arial"/>
          <w:i/>
        </w:rPr>
        <w:t>left</w:t>
      </w:r>
      <w:r w:rsidR="00FE0CDC" w:rsidRPr="00A36BB0">
        <w:rPr>
          <w:rFonts w:ascii="Arial" w:eastAsia="等线" w:hAnsi="Arial" w:cs="Arial"/>
          <w:i/>
        </w:rPr>
        <w:t>over</w:t>
      </w:r>
      <w:r w:rsidR="005762BD" w:rsidRPr="00A36BB0">
        <w:rPr>
          <w:rFonts w:ascii="Arial" w:eastAsia="等线" w:hAnsi="Arial" w:cs="Arial"/>
          <w:i/>
        </w:rPr>
        <w:t xml:space="preserve"> </w:t>
      </w:r>
      <w:r w:rsidR="00F05C8C" w:rsidRPr="00A36BB0">
        <w:rPr>
          <w:rFonts w:ascii="Arial" w:eastAsia="等线" w:hAnsi="Arial" w:cs="Arial"/>
          <w:i/>
        </w:rPr>
        <w:t>Editor’s Notes</w:t>
      </w:r>
      <w:r w:rsidR="008F4625" w:rsidRPr="00A36BB0">
        <w:rPr>
          <w:rFonts w:ascii="Arial" w:eastAsia="等线" w:hAnsi="Arial" w:cs="Arial"/>
          <w:i/>
        </w:rPr>
        <w:t xml:space="preserve"> in local MBS service</w:t>
      </w:r>
      <w:r w:rsidRPr="00A36BB0">
        <w:rPr>
          <w:rFonts w:ascii="Arial" w:eastAsia="等线" w:hAnsi="Arial" w:cs="Arial"/>
          <w:i/>
          <w:lang w:eastAsia="zh-CN"/>
        </w:rPr>
        <w:t>.</w:t>
      </w:r>
    </w:p>
    <w:bookmarkEnd w:id="0"/>
    <w:bookmarkEnd w:id="1"/>
    <w:bookmarkEnd w:id="2"/>
    <w:bookmarkEnd w:id="3"/>
    <w:bookmarkEnd w:id="4"/>
    <w:p w14:paraId="1EA4473B" w14:textId="77777777" w:rsidR="00B72FDC" w:rsidRPr="00A36BB0" w:rsidRDefault="00B72FDC" w:rsidP="00B72FDC">
      <w:pPr>
        <w:keepNext/>
        <w:keepLines/>
        <w:numPr>
          <w:ilvl w:val="0"/>
          <w:numId w:val="29"/>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r w:rsidRPr="00A36BB0">
        <w:rPr>
          <w:rFonts w:ascii="Arial" w:eastAsia="Malgun Gothic" w:hAnsi="Arial"/>
          <w:color w:val="000000"/>
          <w:sz w:val="36"/>
          <w:lang w:eastAsia="ja-JP"/>
        </w:rPr>
        <w:t>Introduction</w:t>
      </w:r>
    </w:p>
    <w:p w14:paraId="3683DA65" w14:textId="454B68AD" w:rsidR="00833DD1" w:rsidRDefault="00A501FD" w:rsidP="00B72FDC">
      <w:pPr>
        <w:rPr>
          <w:rFonts w:eastAsia="MS Mincho"/>
        </w:rPr>
      </w:pPr>
      <w:r w:rsidRPr="00A36BB0">
        <w:rPr>
          <w:rFonts w:eastAsia="MS Mincho"/>
        </w:rPr>
        <w:t>A</w:t>
      </w:r>
      <w:r w:rsidR="00A36BB0">
        <w:rPr>
          <w:rFonts w:eastAsia="MS Mincho"/>
          <w:lang w:val="en-US"/>
        </w:rPr>
        <w:t>t</w:t>
      </w:r>
      <w:r w:rsidR="00B72FDC" w:rsidRPr="00A36BB0">
        <w:rPr>
          <w:rFonts w:eastAsia="MS Mincho"/>
        </w:rPr>
        <w:t xml:space="preserve"> S2</w:t>
      </w:r>
      <w:r w:rsidR="00F90F73" w:rsidRPr="00A36BB0">
        <w:rPr>
          <w:rFonts w:eastAsia="MS Mincho"/>
        </w:rPr>
        <w:t>#14</w:t>
      </w:r>
      <w:r w:rsidR="00435412" w:rsidRPr="00A36BB0">
        <w:rPr>
          <w:rFonts w:eastAsia="MS Mincho"/>
        </w:rPr>
        <w:t>8</w:t>
      </w:r>
      <w:r w:rsidR="00B72FDC" w:rsidRPr="00A36BB0">
        <w:rPr>
          <w:rFonts w:eastAsia="MS Mincho"/>
        </w:rPr>
        <w:t xml:space="preserve">E meeting, </w:t>
      </w:r>
      <w:r w:rsidR="00435412" w:rsidRPr="00A36BB0">
        <w:rPr>
          <w:rFonts w:eastAsia="MS Mincho"/>
        </w:rPr>
        <w:t>several EN</w:t>
      </w:r>
      <w:r w:rsidR="005762BD" w:rsidRPr="00A36BB0">
        <w:rPr>
          <w:rFonts w:eastAsia="MS Mincho"/>
        </w:rPr>
        <w:t>s</w:t>
      </w:r>
      <w:r w:rsidR="00435412" w:rsidRPr="00A36BB0">
        <w:rPr>
          <w:rFonts w:eastAsia="MS Mincho"/>
        </w:rPr>
        <w:t xml:space="preserve"> </w:t>
      </w:r>
      <w:r w:rsidR="00A36BB0">
        <w:rPr>
          <w:rFonts w:eastAsia="MS Mincho"/>
          <w:lang w:val="en-US"/>
        </w:rPr>
        <w:t>related to local MBS are added</w:t>
      </w:r>
      <w:r w:rsidR="00216F35" w:rsidRPr="00A36BB0">
        <w:rPr>
          <w:rFonts w:eastAsia="MS Mincho"/>
        </w:rPr>
        <w:t xml:space="preserve"> in clause 7.2.4, which </w:t>
      </w:r>
      <w:r w:rsidR="00A36BB0">
        <w:rPr>
          <w:rFonts w:eastAsia="MS Mincho"/>
        </w:rPr>
        <w:t>need</w:t>
      </w:r>
      <w:r w:rsidR="00216F35" w:rsidRPr="00A36BB0">
        <w:rPr>
          <w:rFonts w:eastAsia="MS Mincho"/>
        </w:rPr>
        <w:t xml:space="preserve"> be further discussed and addressed. </w:t>
      </w:r>
      <w:r w:rsidR="00A9375E" w:rsidRPr="00A36BB0">
        <w:rPr>
          <w:rFonts w:eastAsia="MS Mincho"/>
        </w:rPr>
        <w:t xml:space="preserve">The issue </w:t>
      </w:r>
      <w:r w:rsidR="00EF7744" w:rsidRPr="00A36BB0">
        <w:rPr>
          <w:rFonts w:eastAsia="MS Mincho"/>
        </w:rPr>
        <w:t xml:space="preserve">of these ENs </w:t>
      </w:r>
      <w:r w:rsidR="001A0456" w:rsidRPr="00A36BB0">
        <w:rPr>
          <w:rFonts w:eastAsia="MS Mincho"/>
        </w:rPr>
        <w:t xml:space="preserve">are mainly </w:t>
      </w:r>
      <w:r w:rsidR="008F4625" w:rsidRPr="00A36BB0">
        <w:rPr>
          <w:rFonts w:eastAsia="MS Mincho"/>
        </w:rPr>
        <w:t xml:space="preserve">related to </w:t>
      </w:r>
      <w:r w:rsidR="00435412" w:rsidRPr="00A36BB0">
        <w:rPr>
          <w:rFonts w:eastAsia="MS Mincho"/>
        </w:rPr>
        <w:t xml:space="preserve">how the </w:t>
      </w:r>
      <w:proofErr w:type="spellStart"/>
      <w:r w:rsidR="008F4625" w:rsidRPr="00A36BB0">
        <w:rPr>
          <w:rFonts w:eastAsia="MS Mincho"/>
        </w:rPr>
        <w:t>the</w:t>
      </w:r>
      <w:proofErr w:type="spellEnd"/>
      <w:r w:rsidR="008F4625" w:rsidRPr="00A36BB0">
        <w:rPr>
          <w:rFonts w:eastAsia="MS Mincho"/>
        </w:rPr>
        <w:t xml:space="preserve"> </w:t>
      </w:r>
      <w:r w:rsidR="00833DD1">
        <w:rPr>
          <w:rFonts w:eastAsia="MS Mincho"/>
        </w:rPr>
        <w:t>UE</w:t>
      </w:r>
      <w:r w:rsidR="001A0456" w:rsidRPr="00A36BB0">
        <w:rPr>
          <w:rFonts w:eastAsia="MS Mincho"/>
        </w:rPr>
        <w:t xml:space="preserve"> location information made aware </w:t>
      </w:r>
      <w:r w:rsidR="00435412" w:rsidRPr="00A36BB0">
        <w:rPr>
          <w:rFonts w:eastAsia="MS Mincho"/>
        </w:rPr>
        <w:t>by</w:t>
      </w:r>
      <w:r w:rsidR="00833DD1">
        <w:rPr>
          <w:rFonts w:eastAsia="MS Mincho"/>
        </w:rPr>
        <w:t xml:space="preserve"> the</w:t>
      </w:r>
      <w:r w:rsidR="00435412" w:rsidRPr="00A36BB0">
        <w:rPr>
          <w:rFonts w:eastAsia="MS Mincho"/>
        </w:rPr>
        <w:t xml:space="preserve"> SMF and how the SMF provide</w:t>
      </w:r>
      <w:r w:rsidR="001A0456" w:rsidRPr="00A36BB0">
        <w:rPr>
          <w:rFonts w:eastAsia="MS Mincho"/>
        </w:rPr>
        <w:t>s</w:t>
      </w:r>
      <w:r w:rsidR="00435412" w:rsidRPr="00A36BB0">
        <w:rPr>
          <w:rFonts w:eastAsia="MS Mincho"/>
        </w:rPr>
        <w:t xml:space="preserve"> the MBS service area to the NG-RAN. </w:t>
      </w:r>
    </w:p>
    <w:p w14:paraId="1F4D66B2" w14:textId="66EB389B" w:rsidR="00B72FDC" w:rsidRPr="00A36BB0" w:rsidRDefault="005762BD" w:rsidP="00B72FDC">
      <w:pPr>
        <w:rPr>
          <w:rFonts w:eastAsia="MS Mincho"/>
        </w:rPr>
      </w:pPr>
      <w:r w:rsidRPr="00A36BB0">
        <w:rPr>
          <w:rFonts w:eastAsia="MS Mincho"/>
        </w:rPr>
        <w:t xml:space="preserve">This </w:t>
      </w:r>
      <w:r w:rsidR="00833DD1">
        <w:rPr>
          <w:rFonts w:eastAsia="MS Mincho"/>
        </w:rPr>
        <w:t>paper</w:t>
      </w:r>
      <w:r w:rsidR="00B72FDC" w:rsidRPr="00A36BB0">
        <w:rPr>
          <w:rFonts w:eastAsia="MS Mincho"/>
        </w:rPr>
        <w:t xml:space="preserve"> </w:t>
      </w:r>
      <w:r w:rsidR="005A66E2">
        <w:rPr>
          <w:rFonts w:eastAsia="MS Mincho"/>
        </w:rPr>
        <w:t>do some analyzation</w:t>
      </w:r>
      <w:r w:rsidR="00D15111" w:rsidRPr="00A36BB0">
        <w:rPr>
          <w:rFonts w:eastAsia="MS Mincho"/>
        </w:rPr>
        <w:t xml:space="preserve"> </w:t>
      </w:r>
      <w:r w:rsidR="00553704" w:rsidRPr="00A36BB0">
        <w:rPr>
          <w:rFonts w:eastAsia="MS Mincho"/>
        </w:rPr>
        <w:t xml:space="preserve">and </w:t>
      </w:r>
      <w:r w:rsidR="00021152" w:rsidRPr="00A36BB0">
        <w:rPr>
          <w:rFonts w:eastAsia="MS Mincho"/>
        </w:rPr>
        <w:t xml:space="preserve">try to </w:t>
      </w:r>
      <w:r w:rsidR="00B72FDC" w:rsidRPr="00A36BB0">
        <w:rPr>
          <w:rFonts w:eastAsia="MS Mincho"/>
        </w:rPr>
        <w:t xml:space="preserve">address those </w:t>
      </w:r>
      <w:proofErr w:type="spellStart"/>
      <w:proofErr w:type="gramStart"/>
      <w:r w:rsidR="00B72FDC" w:rsidRPr="00A36BB0">
        <w:rPr>
          <w:rFonts w:eastAsia="MS Mincho"/>
        </w:rPr>
        <w:t>ENs.</w:t>
      </w:r>
      <w:proofErr w:type="spellEnd"/>
      <w:proofErr w:type="gramEnd"/>
    </w:p>
    <w:p w14:paraId="16BC5928" w14:textId="0FBBFAB7" w:rsidR="001B480B" w:rsidRPr="001B480B" w:rsidRDefault="00B72FDC" w:rsidP="001B480B">
      <w:pPr>
        <w:keepNext/>
        <w:keepLines/>
        <w:numPr>
          <w:ilvl w:val="0"/>
          <w:numId w:val="29"/>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bookmarkStart w:id="5" w:name="definitions"/>
      <w:bookmarkEnd w:id="5"/>
      <w:r w:rsidRPr="00A36BB0">
        <w:rPr>
          <w:rFonts w:ascii="Arial" w:eastAsia="Malgun Gothic" w:hAnsi="Arial"/>
          <w:color w:val="000000"/>
          <w:sz w:val="36"/>
          <w:lang w:eastAsia="ja-JP"/>
        </w:rPr>
        <w:t>Discussion</w:t>
      </w:r>
    </w:p>
    <w:p w14:paraId="753A79AC" w14:textId="564830DD" w:rsidR="001B480B" w:rsidRPr="001B480B" w:rsidRDefault="001B480B" w:rsidP="001B480B">
      <w:pPr>
        <w:spacing w:afterLines="50" w:after="120"/>
        <w:jc w:val="both"/>
        <w:rPr>
          <w:rFonts w:ascii="Arial" w:hAnsi="Arial" w:cs="Arial"/>
          <w:b/>
          <w:sz w:val="24"/>
          <w:szCs w:val="24"/>
          <w:lang w:eastAsia="zh-CN"/>
        </w:rPr>
      </w:pPr>
      <w:r>
        <w:rPr>
          <w:rFonts w:ascii="Arial" w:hAnsi="Arial" w:cs="Arial"/>
          <w:b/>
          <w:sz w:val="24"/>
          <w:szCs w:val="24"/>
          <w:lang w:eastAsia="zh-CN"/>
        </w:rPr>
        <w:t xml:space="preserve">2.1 </w:t>
      </w:r>
      <w:r w:rsidRPr="001B480B">
        <w:rPr>
          <w:rFonts w:ascii="Arial" w:hAnsi="Arial" w:cs="Arial"/>
          <w:b/>
          <w:sz w:val="24"/>
          <w:szCs w:val="24"/>
          <w:lang w:eastAsia="zh-CN"/>
        </w:rPr>
        <w:t>ULI information aware by SMF</w:t>
      </w:r>
    </w:p>
    <w:p w14:paraId="39E728A4" w14:textId="77777777" w:rsidR="00435412" w:rsidRPr="00A36BB0" w:rsidRDefault="00435412" w:rsidP="00435412">
      <w:pPr>
        <w:pStyle w:val="EditorsNote"/>
      </w:pPr>
      <w:r w:rsidRPr="00A36BB0">
        <w:t>Editor's note:</w:t>
      </w:r>
      <w:r w:rsidRPr="00A36BB0">
        <w:tab/>
        <w:t>How the AMF provides the ULI information to the SMF is FFS.</w:t>
      </w:r>
    </w:p>
    <w:p w14:paraId="520C1154" w14:textId="68E78087" w:rsidR="00EA41CF" w:rsidRPr="00A36BB0" w:rsidRDefault="00431572" w:rsidP="00F12080">
      <w:pPr>
        <w:rPr>
          <w:lang w:eastAsia="zh-CN"/>
        </w:rPr>
      </w:pPr>
      <w:proofErr w:type="spellStart"/>
      <w:r w:rsidRPr="00A36BB0">
        <w:rPr>
          <w:lang w:eastAsia="zh-CN"/>
        </w:rPr>
        <w:t>Th</w:t>
      </w:r>
      <w:proofErr w:type="spellEnd"/>
      <w:r w:rsidR="001F1160">
        <w:rPr>
          <w:lang w:val="en-US" w:eastAsia="zh-CN"/>
        </w:rPr>
        <w:t>is</w:t>
      </w:r>
      <w:r w:rsidRPr="00A36BB0">
        <w:rPr>
          <w:lang w:eastAsia="zh-CN"/>
        </w:rPr>
        <w:t xml:space="preserve"> EN is</w:t>
      </w:r>
      <w:r w:rsidR="001F1160">
        <w:rPr>
          <w:lang w:eastAsia="zh-CN"/>
        </w:rPr>
        <w:t xml:space="preserve"> related to </w:t>
      </w:r>
      <w:r w:rsidRPr="00A36BB0">
        <w:rPr>
          <w:lang w:eastAsia="zh-CN"/>
        </w:rPr>
        <w:t xml:space="preserve">the </w:t>
      </w:r>
      <w:r w:rsidR="001F1160">
        <w:rPr>
          <w:lang w:eastAsia="zh-CN"/>
        </w:rPr>
        <w:t xml:space="preserve">local </w:t>
      </w:r>
      <w:r w:rsidRPr="00A36BB0">
        <w:rPr>
          <w:lang w:eastAsia="zh-CN"/>
        </w:rPr>
        <w:t xml:space="preserve">MBS session </w:t>
      </w:r>
      <w:proofErr w:type="spellStart"/>
      <w:r w:rsidRPr="00A36BB0">
        <w:rPr>
          <w:lang w:eastAsia="zh-CN"/>
        </w:rPr>
        <w:t>joing</w:t>
      </w:r>
      <w:proofErr w:type="spellEnd"/>
      <w:r w:rsidRPr="00A36BB0">
        <w:rPr>
          <w:lang w:eastAsia="zh-CN"/>
        </w:rPr>
        <w:t xml:space="preserve"> procedure</w:t>
      </w:r>
      <w:r w:rsidR="00553F85">
        <w:rPr>
          <w:lang w:val="en-US" w:eastAsia="zh-CN"/>
        </w:rPr>
        <w:t>.</w:t>
      </w:r>
      <w:r w:rsidRPr="00A36BB0">
        <w:rPr>
          <w:lang w:eastAsia="zh-CN"/>
        </w:rPr>
        <w:t xml:space="preserve"> </w:t>
      </w:r>
      <w:r w:rsidR="00553F85">
        <w:rPr>
          <w:lang w:eastAsia="zh-CN"/>
        </w:rPr>
        <w:t>T</w:t>
      </w:r>
      <w:r w:rsidR="00EA41CF" w:rsidRPr="00A36BB0">
        <w:rPr>
          <w:lang w:eastAsia="zh-CN"/>
        </w:rPr>
        <w:t>wo candidate solutions could be considered:</w:t>
      </w:r>
    </w:p>
    <w:p w14:paraId="3964CB94" w14:textId="01A5C53A" w:rsidR="00435412" w:rsidRPr="00A36BB0" w:rsidRDefault="005C609F" w:rsidP="00EA41CF">
      <w:pPr>
        <w:pStyle w:val="B1"/>
        <w:numPr>
          <w:ilvl w:val="0"/>
          <w:numId w:val="33"/>
        </w:numPr>
        <w:spacing w:after="120"/>
        <w:rPr>
          <w:lang w:eastAsia="zh-CN"/>
        </w:rPr>
      </w:pPr>
      <w:r w:rsidRPr="00A36BB0">
        <w:rPr>
          <w:lang w:eastAsia="zh-CN"/>
        </w:rPr>
        <w:t>Option#</w:t>
      </w:r>
      <w:r w:rsidR="00EA41CF" w:rsidRPr="00A36BB0">
        <w:rPr>
          <w:lang w:eastAsia="zh-CN"/>
        </w:rPr>
        <w:t xml:space="preserve">1: </w:t>
      </w:r>
      <w:r w:rsidR="007F7971" w:rsidRPr="00A36BB0">
        <w:rPr>
          <w:lang w:eastAsia="zh-CN"/>
        </w:rPr>
        <w:t xml:space="preserve">the AMF always includes the ULI in </w:t>
      </w:r>
      <w:proofErr w:type="spellStart"/>
      <w:r w:rsidR="00EA41CF" w:rsidRPr="00A36BB0">
        <w:rPr>
          <w:lang w:eastAsia="zh-CN"/>
        </w:rPr>
        <w:t>Nsmf_PDUSession_UpdateSMContext</w:t>
      </w:r>
      <w:proofErr w:type="spellEnd"/>
      <w:r w:rsidR="00EA41CF" w:rsidRPr="00A36BB0">
        <w:rPr>
          <w:lang w:eastAsia="zh-CN"/>
        </w:rPr>
        <w:t xml:space="preserve"> </w:t>
      </w:r>
      <w:r w:rsidR="00BB1DA4" w:rsidRPr="00A36BB0">
        <w:rPr>
          <w:lang w:eastAsia="zh-CN"/>
        </w:rPr>
        <w:t>and sends it to</w:t>
      </w:r>
      <w:r w:rsidR="00EA41CF" w:rsidRPr="00A36BB0">
        <w:rPr>
          <w:lang w:eastAsia="zh-CN"/>
        </w:rPr>
        <w:t xml:space="preserve"> SMF.</w:t>
      </w:r>
    </w:p>
    <w:p w14:paraId="42B16500" w14:textId="0E6EBA98" w:rsidR="00EA41CF" w:rsidRPr="00A36BB0" w:rsidRDefault="005C609F" w:rsidP="00EA41CF">
      <w:pPr>
        <w:pStyle w:val="B1"/>
        <w:numPr>
          <w:ilvl w:val="0"/>
          <w:numId w:val="33"/>
        </w:numPr>
        <w:spacing w:after="120"/>
        <w:rPr>
          <w:lang w:eastAsia="zh-CN"/>
        </w:rPr>
      </w:pPr>
      <w:r w:rsidRPr="00A36BB0">
        <w:rPr>
          <w:lang w:eastAsia="zh-CN"/>
        </w:rPr>
        <w:t>Option#</w:t>
      </w:r>
      <w:r w:rsidR="00EA41CF" w:rsidRPr="00A36BB0">
        <w:rPr>
          <w:lang w:eastAsia="zh-CN"/>
        </w:rPr>
        <w:t xml:space="preserve">2: </w:t>
      </w:r>
      <w:r w:rsidR="00F23F19">
        <w:rPr>
          <w:lang w:eastAsia="zh-CN"/>
        </w:rPr>
        <w:t xml:space="preserve">if the ULI </w:t>
      </w:r>
      <w:proofErr w:type="spellStart"/>
      <w:r w:rsidR="00F23F19">
        <w:rPr>
          <w:lang w:eastAsia="zh-CN"/>
        </w:rPr>
        <w:t>informaotin</w:t>
      </w:r>
      <w:proofErr w:type="spellEnd"/>
      <w:r w:rsidR="00F23F19">
        <w:rPr>
          <w:lang w:eastAsia="zh-CN"/>
        </w:rPr>
        <w:t xml:space="preserve"> is not available, </w:t>
      </w:r>
      <w:r w:rsidR="00B57722" w:rsidRPr="00A36BB0">
        <w:rPr>
          <w:lang w:eastAsia="zh-CN"/>
        </w:rPr>
        <w:t xml:space="preserve">SMF </w:t>
      </w:r>
      <w:r w:rsidR="004E1D40" w:rsidRPr="00A36BB0">
        <w:rPr>
          <w:lang w:eastAsia="zh-CN"/>
        </w:rPr>
        <w:t xml:space="preserve">queries AMF for the UE location information. </w:t>
      </w:r>
    </w:p>
    <w:p w14:paraId="1E090701" w14:textId="528A6DEA" w:rsidR="001557F2" w:rsidRDefault="005C609F" w:rsidP="00F12080">
      <w:pPr>
        <w:rPr>
          <w:lang w:val="en-US" w:eastAsia="zh-CN"/>
        </w:rPr>
      </w:pPr>
      <w:r w:rsidRPr="00A36BB0">
        <w:rPr>
          <w:rFonts w:hint="eastAsia"/>
          <w:lang w:eastAsia="zh-CN"/>
        </w:rPr>
        <w:t>F</w:t>
      </w:r>
      <w:r w:rsidRPr="00A36BB0">
        <w:rPr>
          <w:lang w:eastAsia="zh-CN"/>
        </w:rPr>
        <w:t>or Option#1</w:t>
      </w:r>
      <w:r w:rsidRPr="00A36BB0">
        <w:rPr>
          <w:rFonts w:hint="eastAsia"/>
          <w:lang w:eastAsia="zh-CN"/>
        </w:rPr>
        <w:t>,</w:t>
      </w:r>
      <w:r w:rsidR="000E54D3" w:rsidRPr="00A36BB0">
        <w:rPr>
          <w:lang w:eastAsia="zh-CN"/>
        </w:rPr>
        <w:t xml:space="preserve"> </w:t>
      </w:r>
      <w:r w:rsidR="001B480B">
        <w:rPr>
          <w:lang w:eastAsia="zh-CN"/>
        </w:rPr>
        <w:t>it is</w:t>
      </w:r>
      <w:r w:rsidR="000E54D3" w:rsidRPr="00A36BB0">
        <w:rPr>
          <w:lang w:eastAsia="zh-CN"/>
        </w:rPr>
        <w:t xml:space="preserve"> </w:t>
      </w:r>
      <w:r w:rsidR="000A3DBA">
        <w:rPr>
          <w:lang w:val="en-US" w:eastAsia="zh-CN"/>
        </w:rPr>
        <w:t xml:space="preserve">new </w:t>
      </w:r>
      <w:proofErr w:type="spellStart"/>
      <w:r w:rsidR="000A3DBA">
        <w:rPr>
          <w:lang w:val="en-US" w:eastAsia="zh-CN"/>
        </w:rPr>
        <w:t>requiremtn</w:t>
      </w:r>
      <w:proofErr w:type="spellEnd"/>
      <w:r w:rsidR="000A3DBA">
        <w:rPr>
          <w:lang w:val="en-US" w:eastAsia="zh-CN"/>
        </w:rPr>
        <w:t xml:space="preserve"> to the AMF, i.e.  </w:t>
      </w:r>
      <w:proofErr w:type="gramStart"/>
      <w:r w:rsidR="005A66E2">
        <w:rPr>
          <w:lang w:val="en-US" w:eastAsia="zh-CN"/>
        </w:rPr>
        <w:t>no</w:t>
      </w:r>
      <w:proofErr w:type="gramEnd"/>
      <w:r w:rsidR="005A66E2">
        <w:rPr>
          <w:lang w:val="en-US" w:eastAsia="zh-CN"/>
        </w:rPr>
        <w:t xml:space="preserve"> matter</w:t>
      </w:r>
      <w:r w:rsidR="00C334F0">
        <w:rPr>
          <w:lang w:val="en-US" w:eastAsia="zh-CN"/>
        </w:rPr>
        <w:t xml:space="preserve"> wheth</w:t>
      </w:r>
      <w:r w:rsidR="00A53D19">
        <w:rPr>
          <w:lang w:val="en-US" w:eastAsia="zh-CN"/>
        </w:rPr>
        <w:t>e</w:t>
      </w:r>
      <w:r w:rsidR="00C334F0">
        <w:rPr>
          <w:lang w:val="en-US" w:eastAsia="zh-CN"/>
        </w:rPr>
        <w:t xml:space="preserve">r </w:t>
      </w:r>
      <w:r w:rsidR="00C819A7">
        <w:rPr>
          <w:lang w:val="en-US" w:eastAsia="zh-CN"/>
        </w:rPr>
        <w:t>ULI is changed</w:t>
      </w:r>
      <w:r w:rsidR="006B2E1C">
        <w:rPr>
          <w:lang w:val="en-US" w:eastAsia="zh-CN"/>
        </w:rPr>
        <w:t xml:space="preserve"> or not the AMF always need</w:t>
      </w:r>
      <w:r w:rsidR="000A3DBA">
        <w:rPr>
          <w:lang w:val="en-US" w:eastAsia="zh-CN"/>
        </w:rPr>
        <w:t xml:space="preserve"> include the ULI if the PDU session is related to the 5MBS service. </w:t>
      </w:r>
      <w:r w:rsidR="00C569FF">
        <w:rPr>
          <w:lang w:val="en-US" w:eastAsia="zh-CN"/>
        </w:rPr>
        <w:t xml:space="preserve">So </w:t>
      </w:r>
      <w:r w:rsidR="000A3DBA">
        <w:rPr>
          <w:lang w:val="en-US" w:eastAsia="zh-CN"/>
        </w:rPr>
        <w:t>how the AMF judge</w:t>
      </w:r>
      <w:r w:rsidR="00A84D68">
        <w:rPr>
          <w:lang w:val="en-US" w:eastAsia="zh-CN"/>
        </w:rPr>
        <w:t>s</w:t>
      </w:r>
      <w:r w:rsidR="000A3DBA">
        <w:rPr>
          <w:lang w:val="en-US" w:eastAsia="zh-CN"/>
        </w:rPr>
        <w:t xml:space="preserve"> the related </w:t>
      </w:r>
      <w:r w:rsidR="00C569FF">
        <w:rPr>
          <w:lang w:val="en-US" w:eastAsia="zh-CN"/>
        </w:rPr>
        <w:t xml:space="preserve">NAS message </w:t>
      </w:r>
      <w:r w:rsidR="000A3DBA">
        <w:rPr>
          <w:lang w:val="en-US" w:eastAsia="zh-CN"/>
        </w:rPr>
        <w:t xml:space="preserve">is </w:t>
      </w:r>
      <w:r w:rsidR="00C569FF">
        <w:rPr>
          <w:lang w:val="en-US" w:eastAsia="zh-CN"/>
        </w:rPr>
        <w:t>related to 5MBS service considering that th</w:t>
      </w:r>
      <w:r w:rsidR="005A66E2">
        <w:rPr>
          <w:lang w:val="en-US" w:eastAsia="zh-CN"/>
        </w:rPr>
        <w:t>e</w:t>
      </w:r>
      <w:r w:rsidR="00C569FF">
        <w:rPr>
          <w:lang w:val="en-US" w:eastAsia="zh-CN"/>
        </w:rPr>
        <w:t xml:space="preserve"> join message can be part of the PDU session </w:t>
      </w:r>
      <w:proofErr w:type="spellStart"/>
      <w:r w:rsidR="00C569FF">
        <w:rPr>
          <w:lang w:val="en-US" w:eastAsia="zh-CN"/>
        </w:rPr>
        <w:t>mofication</w:t>
      </w:r>
      <w:proofErr w:type="spellEnd"/>
      <w:r w:rsidR="00C569FF">
        <w:rPr>
          <w:lang w:val="en-US" w:eastAsia="zh-CN"/>
        </w:rPr>
        <w:t xml:space="preserve"> message</w:t>
      </w:r>
      <w:r w:rsidR="005A66E2">
        <w:rPr>
          <w:lang w:val="en-US" w:eastAsia="zh-CN"/>
        </w:rPr>
        <w:t>, i.e. not need be understood by the AMF</w:t>
      </w:r>
      <w:r w:rsidR="00C569FF">
        <w:rPr>
          <w:lang w:val="en-US" w:eastAsia="zh-CN"/>
        </w:rPr>
        <w:t>?</w:t>
      </w:r>
      <w:r w:rsidR="00C819A7">
        <w:rPr>
          <w:lang w:val="en-US" w:eastAsia="zh-CN"/>
        </w:rPr>
        <w:t xml:space="preserve"> Also </w:t>
      </w:r>
      <w:r w:rsidR="001C2B3F">
        <w:rPr>
          <w:lang w:val="en-US" w:eastAsia="zh-CN"/>
        </w:rPr>
        <w:t xml:space="preserve">per </w:t>
      </w:r>
      <w:r w:rsidR="00C819A7">
        <w:rPr>
          <w:lang w:val="en-US" w:eastAsia="zh-CN"/>
        </w:rPr>
        <w:t>TS29.502</w:t>
      </w:r>
      <w:r w:rsidR="001C2B3F">
        <w:rPr>
          <w:lang w:val="en-US" w:eastAsia="zh-CN"/>
        </w:rPr>
        <w:t xml:space="preserve"> if the ULI is not changed, the ULI is not </w:t>
      </w:r>
      <w:r w:rsidR="005A66E2">
        <w:rPr>
          <w:lang w:val="en-US" w:eastAsia="zh-CN"/>
        </w:rPr>
        <w:t>required to</w:t>
      </w:r>
      <w:r w:rsidR="001C2B3F">
        <w:rPr>
          <w:lang w:val="en-US" w:eastAsia="zh-CN"/>
        </w:rPr>
        <w:t xml:space="preserve"> be included in </w:t>
      </w:r>
      <w:proofErr w:type="spellStart"/>
      <w:r w:rsidR="001C2B3F" w:rsidRPr="001C2B3F">
        <w:rPr>
          <w:lang w:val="en-US" w:eastAsia="zh-CN"/>
        </w:rPr>
        <w:t>Nsmf_PDUSession_UpdateSMContext</w:t>
      </w:r>
      <w:proofErr w:type="spellEnd"/>
      <w:r w:rsidR="001C2B3F">
        <w:rPr>
          <w:lang w:val="en-US" w:eastAsia="zh-CN"/>
        </w:rPr>
        <w:t xml:space="preserve"> service operation</w:t>
      </w:r>
      <w:r w:rsidR="00C819A7">
        <w:rPr>
          <w:lang w:val="en-US" w:eastAsia="zh-CN"/>
        </w:rPr>
        <w:t>.</w:t>
      </w:r>
    </w:p>
    <w:p w14:paraId="5FE64E4C" w14:textId="58F6C84B" w:rsidR="00625BCF" w:rsidRDefault="005A66E2" w:rsidP="00F12080">
      <w:pPr>
        <w:rPr>
          <w:lang w:val="en-US" w:eastAsia="zh-CN"/>
        </w:rPr>
      </w:pPr>
      <w:r>
        <w:rPr>
          <w:lang w:val="en-US" w:eastAsia="zh-CN"/>
        </w:rPr>
        <w:t xml:space="preserve">On the other hand </w:t>
      </w:r>
      <w:r w:rsidR="00C819A7">
        <w:rPr>
          <w:lang w:val="en-US" w:eastAsia="zh-CN"/>
        </w:rPr>
        <w:t xml:space="preserve">the ULI information </w:t>
      </w:r>
      <w:r>
        <w:rPr>
          <w:lang w:val="en-US" w:eastAsia="zh-CN"/>
        </w:rPr>
        <w:t>should be</w:t>
      </w:r>
      <w:r w:rsidR="00C819A7">
        <w:rPr>
          <w:lang w:val="en-US" w:eastAsia="zh-CN"/>
        </w:rPr>
        <w:t xml:space="preserve"> </w:t>
      </w:r>
      <w:r w:rsidR="001C2B3F">
        <w:rPr>
          <w:lang w:val="en-US" w:eastAsia="zh-CN"/>
        </w:rPr>
        <w:t xml:space="preserve">already </w:t>
      </w:r>
      <w:r w:rsidR="00C819A7">
        <w:rPr>
          <w:lang w:val="en-US" w:eastAsia="zh-CN"/>
        </w:rPr>
        <w:t>available at the SMF</w:t>
      </w:r>
      <w:r w:rsidR="001C2B3F">
        <w:rPr>
          <w:lang w:val="en-US" w:eastAsia="zh-CN"/>
        </w:rPr>
        <w:t xml:space="preserve"> as each time service request or ULI change it is notified to the SMF</w:t>
      </w:r>
      <w:r w:rsidR="00A84D68" w:rsidRPr="00A84D68">
        <w:rPr>
          <w:lang w:val="en-US" w:eastAsia="zh-CN"/>
        </w:rPr>
        <w:t xml:space="preserve"> </w:t>
      </w:r>
      <w:r w:rsidR="00A84D68">
        <w:rPr>
          <w:lang w:val="en-US" w:eastAsia="zh-CN"/>
        </w:rPr>
        <w:t>per TS29.502</w:t>
      </w:r>
      <w:r w:rsidR="001C2B3F">
        <w:rPr>
          <w:lang w:val="en-US" w:eastAsia="zh-CN"/>
        </w:rPr>
        <w:t>. So if the ULI is not included in the UPDATE service operation, it means the ULI is same as before. Even in the rare case the SMF lost the ULI information as the ULI information is available at the AMF, the SMF only need query the AMF</w:t>
      </w:r>
      <w:r>
        <w:rPr>
          <w:lang w:val="en-US" w:eastAsia="zh-CN"/>
        </w:rPr>
        <w:t xml:space="preserve">, </w:t>
      </w:r>
      <w:r w:rsidR="00F23F19">
        <w:rPr>
          <w:lang w:val="en-US" w:eastAsia="zh-CN"/>
        </w:rPr>
        <w:t>e</w:t>
      </w:r>
      <w:r>
        <w:rPr>
          <w:lang w:val="en-US" w:eastAsia="zh-CN"/>
        </w:rPr>
        <w:t>.</w:t>
      </w:r>
      <w:r w:rsidR="00F23F19">
        <w:rPr>
          <w:lang w:val="en-US" w:eastAsia="zh-CN"/>
        </w:rPr>
        <w:t>g</w:t>
      </w:r>
      <w:r>
        <w:rPr>
          <w:lang w:val="en-US" w:eastAsia="zh-CN"/>
        </w:rPr>
        <w:t>. one time subscription</w:t>
      </w:r>
      <w:r w:rsidR="001C2B3F">
        <w:rPr>
          <w:lang w:val="en-US" w:eastAsia="zh-CN"/>
        </w:rPr>
        <w:t>. And this query processing can be done in parallel with the SMF interaction with the MB-SMF</w:t>
      </w:r>
      <w:r w:rsidR="00F12080">
        <w:rPr>
          <w:lang w:val="en-US" w:eastAsia="zh-CN"/>
        </w:rPr>
        <w:t>.</w:t>
      </w:r>
      <w:r w:rsidR="00C819A7">
        <w:rPr>
          <w:lang w:val="en-US" w:eastAsia="zh-CN"/>
        </w:rPr>
        <w:t xml:space="preserve"> </w:t>
      </w:r>
    </w:p>
    <w:p w14:paraId="2402B4C6" w14:textId="67ADAF84" w:rsidR="001C2B3F" w:rsidRPr="00A36BB0" w:rsidRDefault="001C2B3F" w:rsidP="00F12080">
      <w:pPr>
        <w:rPr>
          <w:lang w:eastAsia="zh-CN"/>
        </w:rPr>
      </w:pPr>
      <w:r>
        <w:rPr>
          <w:lang w:val="en-US" w:eastAsia="zh-CN"/>
        </w:rPr>
        <w:t xml:space="preserve">Thus </w:t>
      </w:r>
      <w:r w:rsidR="001557F2">
        <w:rPr>
          <w:lang w:val="en-US" w:eastAsia="zh-CN"/>
        </w:rPr>
        <w:t xml:space="preserve">option#2, i.e. </w:t>
      </w:r>
      <w:r w:rsidR="00F23F19">
        <w:rPr>
          <w:lang w:val="en-US" w:eastAsia="zh-CN"/>
        </w:rPr>
        <w:t xml:space="preserve">if the ULI is unavailable </w:t>
      </w:r>
      <w:r>
        <w:rPr>
          <w:lang w:val="en-US" w:eastAsia="zh-CN"/>
        </w:rPr>
        <w:t>the SMF quer</w:t>
      </w:r>
      <w:r w:rsidR="00F23F19">
        <w:rPr>
          <w:lang w:val="en-US" w:eastAsia="zh-CN"/>
        </w:rPr>
        <w:t>ies</w:t>
      </w:r>
      <w:r>
        <w:rPr>
          <w:lang w:val="en-US" w:eastAsia="zh-CN"/>
        </w:rPr>
        <w:t xml:space="preserve"> the AMF for the location information</w:t>
      </w:r>
      <w:r w:rsidR="001557F2">
        <w:rPr>
          <w:lang w:val="en-US" w:eastAsia="zh-CN"/>
        </w:rPr>
        <w:t>,</w:t>
      </w:r>
      <w:r>
        <w:rPr>
          <w:lang w:val="en-US" w:eastAsia="zh-CN"/>
        </w:rPr>
        <w:t xml:space="preserve"> is </w:t>
      </w:r>
      <w:r w:rsidR="001557F2">
        <w:rPr>
          <w:lang w:val="en-US" w:eastAsia="zh-CN"/>
        </w:rPr>
        <w:t xml:space="preserve">proposed to be selected for </w:t>
      </w:r>
      <w:r>
        <w:rPr>
          <w:lang w:val="en-US" w:eastAsia="zh-CN"/>
        </w:rPr>
        <w:t xml:space="preserve">MBS joining procedure handling. </w:t>
      </w:r>
    </w:p>
    <w:p w14:paraId="37C5587C" w14:textId="77ABF97C" w:rsidR="005038D6" w:rsidRPr="003B0486" w:rsidRDefault="005038D6" w:rsidP="003B0486">
      <w:pPr>
        <w:rPr>
          <w:b/>
          <w:lang w:eastAsia="zh-CN"/>
        </w:rPr>
      </w:pPr>
      <w:r w:rsidRPr="003B0486">
        <w:rPr>
          <w:b/>
          <w:lang w:eastAsia="zh-CN"/>
        </w:rPr>
        <w:t xml:space="preserve">Proposal 1: </w:t>
      </w:r>
      <w:r w:rsidR="004E1D40" w:rsidRPr="003B0486">
        <w:rPr>
          <w:b/>
          <w:lang w:eastAsia="zh-CN"/>
        </w:rPr>
        <w:t xml:space="preserve">For MBS session joining procedure, if SMF has no UE location information, the SMF queries the AMF. </w:t>
      </w:r>
    </w:p>
    <w:p w14:paraId="04387672" w14:textId="77777777" w:rsidR="00435412" w:rsidRDefault="00435412" w:rsidP="00792780">
      <w:pPr>
        <w:spacing w:afterLines="50" w:after="120"/>
        <w:jc w:val="both"/>
        <w:rPr>
          <w:lang w:eastAsia="zh-CN"/>
        </w:rPr>
      </w:pPr>
    </w:p>
    <w:p w14:paraId="32DD71EF" w14:textId="3F17A47F" w:rsidR="001B480B" w:rsidRPr="001B480B" w:rsidRDefault="001B480B" w:rsidP="001B480B">
      <w:pPr>
        <w:pStyle w:val="af1"/>
        <w:numPr>
          <w:ilvl w:val="1"/>
          <w:numId w:val="35"/>
        </w:numPr>
        <w:spacing w:afterLines="50" w:after="120"/>
        <w:jc w:val="both"/>
        <w:rPr>
          <w:rFonts w:ascii="Arial" w:hAnsi="Arial" w:cs="Arial"/>
          <w:b/>
          <w:sz w:val="24"/>
          <w:szCs w:val="24"/>
          <w:lang w:eastAsia="zh-CN"/>
        </w:rPr>
      </w:pPr>
      <w:r>
        <w:rPr>
          <w:rFonts w:ascii="Arial" w:hAnsi="Arial" w:cs="Arial"/>
          <w:b/>
          <w:sz w:val="24"/>
          <w:szCs w:val="24"/>
          <w:lang w:eastAsia="zh-CN"/>
        </w:rPr>
        <w:t xml:space="preserve"> </w:t>
      </w:r>
      <w:r w:rsidR="00F23F19">
        <w:rPr>
          <w:rFonts w:ascii="Arial" w:hAnsi="Arial" w:cs="Arial"/>
          <w:b/>
          <w:sz w:val="24"/>
          <w:szCs w:val="24"/>
          <w:lang w:eastAsia="zh-CN"/>
        </w:rPr>
        <w:t>MBS service area</w:t>
      </w:r>
      <w:r w:rsidRPr="001B480B">
        <w:rPr>
          <w:rFonts w:ascii="Arial" w:hAnsi="Arial" w:cs="Arial"/>
          <w:b/>
          <w:sz w:val="24"/>
          <w:szCs w:val="24"/>
          <w:lang w:eastAsia="zh-CN"/>
        </w:rPr>
        <w:t xml:space="preserve"> aware by </w:t>
      </w:r>
      <w:r w:rsidR="00F23F19">
        <w:rPr>
          <w:rFonts w:ascii="Arial" w:hAnsi="Arial" w:cs="Arial"/>
          <w:b/>
          <w:sz w:val="24"/>
          <w:szCs w:val="24"/>
          <w:lang w:eastAsia="zh-CN"/>
        </w:rPr>
        <w:t>NG-RAN node</w:t>
      </w:r>
    </w:p>
    <w:p w14:paraId="4FC8FB2F" w14:textId="5C387C72" w:rsidR="0062151F" w:rsidRPr="00A36BB0" w:rsidRDefault="0062151F" w:rsidP="00435412">
      <w:pPr>
        <w:pStyle w:val="EditorsNote"/>
      </w:pPr>
      <w:r w:rsidRPr="00A36BB0">
        <w:t>Editor's note:</w:t>
      </w:r>
      <w:r w:rsidRPr="00A36BB0">
        <w:tab/>
        <w:t>It is FFS whether the MB-SMF provides only the service areas associated with the target RAN node or all service areas associated with the MBS session in the shared delivery establishment response message.</w:t>
      </w:r>
    </w:p>
    <w:p w14:paraId="3164D9EF" w14:textId="3269C723" w:rsidR="003D2A1D" w:rsidRPr="00A36BB0" w:rsidRDefault="00F23F19" w:rsidP="00F12080">
      <w:pPr>
        <w:rPr>
          <w:lang w:eastAsia="zh-CN"/>
        </w:rPr>
      </w:pPr>
      <w:r>
        <w:rPr>
          <w:lang w:eastAsia="zh-CN"/>
        </w:rPr>
        <w:t>During the joining procedure w</w:t>
      </w:r>
      <w:r w:rsidR="00F12080">
        <w:rPr>
          <w:lang w:eastAsia="zh-CN"/>
        </w:rPr>
        <w:t xml:space="preserve">hen the SMF provide the MBS service area information to the NG-RAN node, </w:t>
      </w:r>
      <w:r w:rsidR="0047133F" w:rsidRPr="00A36BB0">
        <w:rPr>
          <w:lang w:eastAsia="zh-CN"/>
        </w:rPr>
        <w:t xml:space="preserve">only the MBS service area associated with </w:t>
      </w:r>
      <w:r w:rsidR="00F12080">
        <w:rPr>
          <w:lang w:eastAsia="zh-CN"/>
        </w:rPr>
        <w:t xml:space="preserve">current </w:t>
      </w:r>
      <w:r>
        <w:rPr>
          <w:lang w:eastAsia="zh-CN"/>
        </w:rPr>
        <w:t>area</w:t>
      </w:r>
      <w:r w:rsidR="0047133F" w:rsidRPr="00A36BB0">
        <w:rPr>
          <w:lang w:eastAsia="zh-CN"/>
        </w:rPr>
        <w:t xml:space="preserve"> session </w:t>
      </w:r>
      <w:r w:rsidR="00F12080">
        <w:rPr>
          <w:lang w:eastAsia="zh-CN"/>
        </w:rPr>
        <w:t>is included</w:t>
      </w:r>
      <w:r w:rsidR="00FC013C" w:rsidRPr="00A36BB0">
        <w:rPr>
          <w:lang w:eastAsia="zh-CN"/>
        </w:rPr>
        <w:t xml:space="preserve">. </w:t>
      </w:r>
      <w:r w:rsidR="00F12080">
        <w:rPr>
          <w:lang w:eastAsia="zh-CN"/>
        </w:rPr>
        <w:t>T</w:t>
      </w:r>
      <w:r w:rsidR="003D2A1D" w:rsidRPr="00A36BB0">
        <w:rPr>
          <w:lang w:eastAsia="zh-CN"/>
        </w:rPr>
        <w:t xml:space="preserve">o support </w:t>
      </w:r>
      <w:r w:rsidR="0047133F" w:rsidRPr="00A36BB0">
        <w:rPr>
          <w:lang w:eastAsia="zh-CN"/>
        </w:rPr>
        <w:t xml:space="preserve">the </w:t>
      </w:r>
      <w:r w:rsidR="00F12080" w:rsidRPr="00A36BB0">
        <w:rPr>
          <w:lang w:eastAsia="zh-CN"/>
        </w:rPr>
        <w:t xml:space="preserve">autonomously content switching </w:t>
      </w:r>
      <w:r w:rsidR="00F12080">
        <w:rPr>
          <w:lang w:eastAsia="zh-CN"/>
        </w:rPr>
        <w:t xml:space="preserve">the MBS service area beyond the current </w:t>
      </w:r>
      <w:r>
        <w:rPr>
          <w:lang w:eastAsia="zh-CN"/>
        </w:rPr>
        <w:t>area</w:t>
      </w:r>
      <w:r w:rsidR="00F12080">
        <w:rPr>
          <w:lang w:eastAsia="zh-CN"/>
        </w:rPr>
        <w:t xml:space="preserve"> session need be provided </w:t>
      </w:r>
      <w:r w:rsidR="003D2A1D" w:rsidRPr="00A36BB0">
        <w:rPr>
          <w:lang w:eastAsia="zh-CN"/>
        </w:rPr>
        <w:t>to NG-RAN node.</w:t>
      </w:r>
    </w:p>
    <w:p w14:paraId="66624915" w14:textId="7B6A51F9" w:rsidR="00ED2B46" w:rsidRPr="00A36BB0" w:rsidRDefault="00F12080" w:rsidP="00F12080">
      <w:pPr>
        <w:rPr>
          <w:lang w:eastAsia="zh-CN"/>
        </w:rPr>
      </w:pPr>
      <w:r>
        <w:rPr>
          <w:lang w:eastAsia="zh-CN"/>
        </w:rPr>
        <w:lastRenderedPageBreak/>
        <w:t>T</w:t>
      </w:r>
      <w:r w:rsidR="00C710B6" w:rsidRPr="00A36BB0">
        <w:rPr>
          <w:lang w:eastAsia="zh-CN"/>
        </w:rPr>
        <w:t>here are three possibilities</w:t>
      </w:r>
      <w:r w:rsidR="00ED2B46" w:rsidRPr="00A36BB0">
        <w:rPr>
          <w:lang w:eastAsia="zh-CN"/>
        </w:rPr>
        <w:t xml:space="preserve"> to provide the MBS service area information to NG-RAN node:</w:t>
      </w:r>
    </w:p>
    <w:p w14:paraId="639A9D44" w14:textId="056B4395" w:rsidR="00ED2B46" w:rsidRPr="00A36BB0" w:rsidRDefault="00ED2B46" w:rsidP="00ED2B46">
      <w:pPr>
        <w:numPr>
          <w:ilvl w:val="0"/>
          <w:numId w:val="34"/>
        </w:numPr>
        <w:spacing w:after="120"/>
        <w:rPr>
          <w:lang w:eastAsia="zh-CN"/>
        </w:rPr>
      </w:pPr>
      <w:r w:rsidRPr="00A36BB0">
        <w:rPr>
          <w:lang w:eastAsia="zh-CN"/>
        </w:rPr>
        <w:t>Op</w:t>
      </w:r>
      <w:r w:rsidR="00DA373C" w:rsidRPr="00A36BB0">
        <w:rPr>
          <w:lang w:eastAsia="zh-CN"/>
        </w:rPr>
        <w:t>tion#</w:t>
      </w:r>
      <w:r w:rsidRPr="00A36BB0">
        <w:rPr>
          <w:lang w:eastAsia="zh-CN"/>
        </w:rPr>
        <w:t xml:space="preserve">1:  The MBS service area associated with the Area Session are provided to NG-RAN node. </w:t>
      </w:r>
    </w:p>
    <w:p w14:paraId="3D903676" w14:textId="13985D1E" w:rsidR="00ED2B46" w:rsidRPr="00A36BB0" w:rsidRDefault="00DA373C" w:rsidP="00ED2B46">
      <w:pPr>
        <w:numPr>
          <w:ilvl w:val="0"/>
          <w:numId w:val="34"/>
        </w:numPr>
        <w:spacing w:after="120"/>
        <w:rPr>
          <w:lang w:eastAsia="zh-CN"/>
        </w:rPr>
      </w:pPr>
      <w:r w:rsidRPr="00A36BB0">
        <w:rPr>
          <w:lang w:eastAsia="zh-CN"/>
        </w:rPr>
        <w:t>Option#</w:t>
      </w:r>
      <w:r w:rsidR="00ED2B46" w:rsidRPr="00A36BB0">
        <w:rPr>
          <w:lang w:eastAsia="zh-CN"/>
        </w:rPr>
        <w:t>2:  All the MBS service area associated with the NG-RAN node are provided to NG-RAN node.</w:t>
      </w:r>
    </w:p>
    <w:p w14:paraId="571A295A" w14:textId="2A4E9DDC" w:rsidR="00ED2B46" w:rsidRPr="00A36BB0" w:rsidRDefault="00DA373C" w:rsidP="002A016B">
      <w:pPr>
        <w:numPr>
          <w:ilvl w:val="0"/>
          <w:numId w:val="34"/>
        </w:numPr>
        <w:spacing w:after="120"/>
        <w:rPr>
          <w:lang w:eastAsia="zh-CN"/>
        </w:rPr>
      </w:pPr>
      <w:r w:rsidRPr="00A36BB0">
        <w:rPr>
          <w:lang w:eastAsia="zh-CN"/>
        </w:rPr>
        <w:t>Option#</w:t>
      </w:r>
      <w:r w:rsidR="00ED2B46" w:rsidRPr="00A36BB0">
        <w:rPr>
          <w:lang w:eastAsia="zh-CN"/>
        </w:rPr>
        <w:t>3:  All the MBS service area associated with the MBS session are provided to NG-RAN node.</w:t>
      </w:r>
    </w:p>
    <w:p w14:paraId="38D7C228" w14:textId="77777777" w:rsidR="00F12080" w:rsidRDefault="000B70A7" w:rsidP="00F12080">
      <w:pPr>
        <w:rPr>
          <w:lang w:eastAsia="zh-CN"/>
        </w:rPr>
      </w:pPr>
      <w:r w:rsidRPr="00A36BB0">
        <w:rPr>
          <w:lang w:eastAsia="zh-CN"/>
        </w:rPr>
        <w:t xml:space="preserve">Considering that one RAN node may </w:t>
      </w:r>
      <w:r w:rsidR="00F350B7" w:rsidRPr="00A36BB0">
        <w:rPr>
          <w:lang w:eastAsia="zh-CN"/>
        </w:rPr>
        <w:t>cover multiple service areas of the local MBS service,</w:t>
      </w:r>
      <w:r w:rsidRPr="00A36BB0">
        <w:rPr>
          <w:lang w:eastAsia="zh-CN"/>
        </w:rPr>
        <w:t xml:space="preserve"> to support NG-RAN node to do the content sw</w:t>
      </w:r>
      <w:r w:rsidR="00067BD4" w:rsidRPr="00A36BB0">
        <w:rPr>
          <w:lang w:eastAsia="zh-CN"/>
        </w:rPr>
        <w:t xml:space="preserve">itching </w:t>
      </w:r>
      <w:proofErr w:type="spellStart"/>
      <w:r w:rsidR="00067BD4" w:rsidRPr="00A36BB0">
        <w:rPr>
          <w:lang w:eastAsia="zh-CN"/>
        </w:rPr>
        <w:t>automously</w:t>
      </w:r>
      <w:proofErr w:type="spellEnd"/>
      <w:r w:rsidR="00067BD4" w:rsidRPr="00A36BB0">
        <w:rPr>
          <w:lang w:eastAsia="zh-CN"/>
        </w:rPr>
        <w:t>, only option#2 or option#</w:t>
      </w:r>
      <w:r w:rsidRPr="00A36BB0">
        <w:rPr>
          <w:lang w:eastAsia="zh-CN"/>
        </w:rPr>
        <w:t>3 is</w:t>
      </w:r>
      <w:r w:rsidRPr="00A36BB0">
        <w:rPr>
          <w:lang w:val="en-US" w:eastAsia="zh-CN"/>
        </w:rPr>
        <w:t xml:space="preserve"> possible</w:t>
      </w:r>
      <w:r w:rsidR="00067BD4" w:rsidRPr="00A36BB0">
        <w:rPr>
          <w:lang w:eastAsia="zh-CN"/>
        </w:rPr>
        <w:t xml:space="preserve">. </w:t>
      </w:r>
    </w:p>
    <w:p w14:paraId="07DB4338" w14:textId="21C559B2" w:rsidR="001557F2" w:rsidRDefault="00067BD4" w:rsidP="00F12080">
      <w:pPr>
        <w:rPr>
          <w:lang w:eastAsia="zh-CN"/>
        </w:rPr>
      </w:pPr>
      <w:r w:rsidRPr="00A36BB0">
        <w:rPr>
          <w:lang w:eastAsia="zh-CN"/>
        </w:rPr>
        <w:t>Option#</w:t>
      </w:r>
      <w:r w:rsidR="000B70A7" w:rsidRPr="00A36BB0">
        <w:rPr>
          <w:lang w:eastAsia="zh-CN"/>
        </w:rPr>
        <w:t xml:space="preserve">2 requires the </w:t>
      </w:r>
      <w:r w:rsidR="00F12080">
        <w:rPr>
          <w:lang w:eastAsia="zh-CN"/>
        </w:rPr>
        <w:t>NG-RAN node report it is ECGI</w:t>
      </w:r>
      <w:r w:rsidR="005A66E2">
        <w:rPr>
          <w:lang w:eastAsia="zh-CN"/>
        </w:rPr>
        <w:t xml:space="preserve"> and all associated TAI(s)</w:t>
      </w:r>
      <w:r w:rsidR="00F12080">
        <w:rPr>
          <w:lang w:eastAsia="zh-CN"/>
        </w:rPr>
        <w:t xml:space="preserve"> information</w:t>
      </w:r>
      <w:r w:rsidR="00F23F19">
        <w:rPr>
          <w:lang w:eastAsia="zh-CN"/>
        </w:rPr>
        <w:t xml:space="preserve"> to SMF via the AMF</w:t>
      </w:r>
      <w:r w:rsidR="00F12080">
        <w:rPr>
          <w:lang w:eastAsia="zh-CN"/>
        </w:rPr>
        <w:t xml:space="preserve">, </w:t>
      </w:r>
      <w:r w:rsidR="00F350B7" w:rsidRPr="00A36BB0">
        <w:rPr>
          <w:lang w:eastAsia="zh-CN"/>
        </w:rPr>
        <w:t>MB-SMF do the service area filtering</w:t>
      </w:r>
      <w:r w:rsidR="001557F2">
        <w:rPr>
          <w:lang w:eastAsia="zh-CN"/>
        </w:rPr>
        <w:t xml:space="preserve"> per the ECGI/TAI information reporting by the NG-RAN node. C</w:t>
      </w:r>
      <w:r w:rsidR="00F350B7" w:rsidRPr="00A36BB0">
        <w:rPr>
          <w:lang w:eastAsia="zh-CN"/>
        </w:rPr>
        <w:t>onsidering the service area could be TAI list or cell ID list, this will bring</w:t>
      </w:r>
      <w:r w:rsidR="000B70A7" w:rsidRPr="00A36BB0">
        <w:rPr>
          <w:lang w:eastAsia="zh-CN"/>
        </w:rPr>
        <w:t xml:space="preserve"> some unnecessary and complexity work</w:t>
      </w:r>
      <w:r w:rsidR="00F350B7" w:rsidRPr="00A36BB0">
        <w:rPr>
          <w:lang w:eastAsia="zh-CN"/>
        </w:rPr>
        <w:t>s</w:t>
      </w:r>
      <w:r w:rsidR="000B70A7" w:rsidRPr="00A36BB0">
        <w:rPr>
          <w:lang w:eastAsia="zh-CN"/>
        </w:rPr>
        <w:t xml:space="preserve"> to the </w:t>
      </w:r>
      <w:r w:rsidR="00F350B7" w:rsidRPr="00A36BB0">
        <w:rPr>
          <w:lang w:eastAsia="zh-CN"/>
        </w:rPr>
        <w:t>MB-SMF</w:t>
      </w:r>
      <w:r w:rsidR="000B70A7" w:rsidRPr="00A36BB0">
        <w:rPr>
          <w:lang w:eastAsia="zh-CN"/>
        </w:rPr>
        <w:t>. For example if the service area is in cell + TA</w:t>
      </w:r>
      <w:r w:rsidR="00F23F19">
        <w:rPr>
          <w:lang w:eastAsia="zh-CN"/>
        </w:rPr>
        <w:t>(s)</w:t>
      </w:r>
      <w:r w:rsidR="000B70A7" w:rsidRPr="00A36BB0">
        <w:rPr>
          <w:lang w:eastAsia="zh-CN"/>
        </w:rPr>
        <w:t xml:space="preserve"> granularity,  the </w:t>
      </w:r>
      <w:r w:rsidR="00F350B7" w:rsidRPr="00A36BB0">
        <w:rPr>
          <w:lang w:eastAsia="zh-CN"/>
        </w:rPr>
        <w:t>MB-</w:t>
      </w:r>
      <w:r w:rsidR="000B70A7" w:rsidRPr="00A36BB0">
        <w:rPr>
          <w:lang w:eastAsia="zh-CN"/>
        </w:rPr>
        <w:t>SMF need check the TA</w:t>
      </w:r>
      <w:r w:rsidR="005A66E2">
        <w:rPr>
          <w:lang w:eastAsia="zh-CN"/>
        </w:rPr>
        <w:t>I</w:t>
      </w:r>
      <w:r w:rsidR="00F23F19">
        <w:rPr>
          <w:lang w:eastAsia="zh-CN"/>
        </w:rPr>
        <w:t>(s)</w:t>
      </w:r>
      <w:r w:rsidR="000B70A7" w:rsidRPr="00A36BB0">
        <w:rPr>
          <w:lang w:eastAsia="zh-CN"/>
        </w:rPr>
        <w:t xml:space="preserve"> and RAN node ID</w:t>
      </w:r>
      <w:r w:rsidRPr="00A36BB0">
        <w:rPr>
          <w:lang w:eastAsia="zh-CN"/>
        </w:rPr>
        <w:t xml:space="preserve"> </w:t>
      </w:r>
      <w:r w:rsidR="000B70A7" w:rsidRPr="00A36BB0">
        <w:rPr>
          <w:lang w:eastAsia="zh-CN"/>
        </w:rPr>
        <w:t xml:space="preserve">(associated with the cell ID) </w:t>
      </w:r>
      <w:r w:rsidR="001557F2" w:rsidRPr="00A36BB0">
        <w:rPr>
          <w:lang w:eastAsia="zh-CN"/>
        </w:rPr>
        <w:t>belonged to with the MBS service area</w:t>
      </w:r>
      <w:r w:rsidR="001557F2">
        <w:rPr>
          <w:lang w:eastAsia="zh-CN"/>
        </w:rPr>
        <w:t xml:space="preserve"> and filter the related  TA</w:t>
      </w:r>
      <w:r w:rsidR="00F23F19">
        <w:rPr>
          <w:lang w:eastAsia="zh-CN"/>
        </w:rPr>
        <w:t>(s)</w:t>
      </w:r>
      <w:r w:rsidR="001557F2">
        <w:rPr>
          <w:lang w:eastAsia="zh-CN"/>
        </w:rPr>
        <w:t>+Cell ID associated with the</w:t>
      </w:r>
      <w:r w:rsidR="000B70A7" w:rsidRPr="00A36BB0">
        <w:rPr>
          <w:lang w:eastAsia="zh-CN"/>
        </w:rPr>
        <w:t xml:space="preserve"> </w:t>
      </w:r>
      <w:r w:rsidR="001557F2">
        <w:rPr>
          <w:lang w:eastAsia="zh-CN"/>
        </w:rPr>
        <w:t xml:space="preserve">reporting </w:t>
      </w:r>
      <w:r w:rsidR="000B70A7" w:rsidRPr="00A36BB0">
        <w:rPr>
          <w:lang w:eastAsia="zh-CN"/>
        </w:rPr>
        <w:t>RAN node</w:t>
      </w:r>
      <w:r w:rsidR="001557F2">
        <w:rPr>
          <w:lang w:eastAsia="zh-CN"/>
        </w:rPr>
        <w:t xml:space="preserve"> and provide it back to the NG-RAN</w:t>
      </w:r>
      <w:r w:rsidR="000B70A7" w:rsidRPr="00A36BB0">
        <w:rPr>
          <w:lang w:eastAsia="zh-CN"/>
        </w:rPr>
        <w:t xml:space="preserve">. </w:t>
      </w:r>
      <w:r w:rsidR="005A66E2">
        <w:rPr>
          <w:lang w:eastAsia="zh-CN"/>
        </w:rPr>
        <w:t>Also if the RAN node is associated with more than one TAI, it also need enhance the existing N2</w:t>
      </w:r>
      <w:r w:rsidR="00F23F19">
        <w:rPr>
          <w:lang w:eastAsia="zh-CN"/>
        </w:rPr>
        <w:t>/N11</w:t>
      </w:r>
      <w:r w:rsidR="005A66E2">
        <w:rPr>
          <w:lang w:eastAsia="zh-CN"/>
        </w:rPr>
        <w:t xml:space="preserve"> interface to report all related TAI</w:t>
      </w:r>
      <w:r w:rsidR="00F23F19">
        <w:rPr>
          <w:lang w:eastAsia="zh-CN"/>
        </w:rPr>
        <w:t>(s)</w:t>
      </w:r>
      <w:r w:rsidR="005A66E2">
        <w:rPr>
          <w:lang w:eastAsia="zh-CN"/>
        </w:rPr>
        <w:t xml:space="preserve">. </w:t>
      </w:r>
    </w:p>
    <w:p w14:paraId="6BCED426" w14:textId="2B0ECAA5" w:rsidR="000B70A7" w:rsidRDefault="001557F2" w:rsidP="00F12080">
      <w:pPr>
        <w:rPr>
          <w:lang w:eastAsia="zh-CN"/>
        </w:rPr>
      </w:pPr>
      <w:r>
        <w:rPr>
          <w:lang w:eastAsia="zh-CN"/>
        </w:rPr>
        <w:t xml:space="preserve">Option#3 does not require any filter action at the MB-SMF. It just directly send all the MBS service area associated with the MBS session to the NG-RAN node. Then NG-RAN node can do the filtering per itself TA and RAN node ID information. This avoid the unnecessary filter logic at the MB-SMF. </w:t>
      </w:r>
      <w:r w:rsidR="005A66E2">
        <w:rPr>
          <w:lang w:eastAsia="zh-CN"/>
        </w:rPr>
        <w:t>Also no existing N2</w:t>
      </w:r>
      <w:r w:rsidR="00F23F19">
        <w:rPr>
          <w:lang w:eastAsia="zh-CN"/>
        </w:rPr>
        <w:t>/N11</w:t>
      </w:r>
      <w:r w:rsidR="005A66E2">
        <w:rPr>
          <w:lang w:eastAsia="zh-CN"/>
        </w:rPr>
        <w:t xml:space="preserve"> interface impact is expected. </w:t>
      </w:r>
    </w:p>
    <w:p w14:paraId="5367AF3D" w14:textId="7B8726AE" w:rsidR="001557F2" w:rsidRPr="00A36BB0" w:rsidRDefault="001557F2" w:rsidP="00F12080">
      <w:pPr>
        <w:rPr>
          <w:lang w:eastAsia="zh-CN"/>
        </w:rPr>
      </w:pPr>
      <w:r>
        <w:rPr>
          <w:lang w:eastAsia="zh-CN"/>
        </w:rPr>
        <w:t>Thus option#3 is proposed to be selected for the MB-SMF provide</w:t>
      </w:r>
      <w:r w:rsidR="005A66E2">
        <w:rPr>
          <w:lang w:eastAsia="zh-CN"/>
        </w:rPr>
        <w:t>s</w:t>
      </w:r>
      <w:r>
        <w:rPr>
          <w:lang w:eastAsia="zh-CN"/>
        </w:rPr>
        <w:t xml:space="preserve"> the MBS service area to the NG-RAN node. </w:t>
      </w:r>
    </w:p>
    <w:p w14:paraId="673597F2" w14:textId="7F1B8BFD" w:rsidR="000938EC" w:rsidRPr="003B0486" w:rsidRDefault="001039DF" w:rsidP="003B0486">
      <w:pPr>
        <w:rPr>
          <w:b/>
          <w:lang w:eastAsia="zh-CN"/>
        </w:rPr>
      </w:pPr>
      <w:r w:rsidRPr="003B0486">
        <w:rPr>
          <w:b/>
          <w:lang w:eastAsia="zh-CN"/>
        </w:rPr>
        <w:t xml:space="preserve">Proposal </w:t>
      </w:r>
      <w:r w:rsidR="005133BB" w:rsidRPr="003B0486">
        <w:rPr>
          <w:b/>
          <w:lang w:eastAsia="zh-CN"/>
        </w:rPr>
        <w:t>2</w:t>
      </w:r>
      <w:r w:rsidRPr="003B0486">
        <w:rPr>
          <w:b/>
          <w:lang w:eastAsia="zh-CN"/>
        </w:rPr>
        <w:t>: During the shared tunnel establishment procedure, MB-SMF provides all (area session ID</w:t>
      </w:r>
      <w:r w:rsidR="00792780" w:rsidRPr="003B0486">
        <w:rPr>
          <w:b/>
          <w:lang w:eastAsia="zh-CN"/>
        </w:rPr>
        <w:t>(s)</w:t>
      </w:r>
      <w:r w:rsidRPr="003B0486">
        <w:rPr>
          <w:b/>
          <w:lang w:eastAsia="zh-CN"/>
        </w:rPr>
        <w:t>, MBS service area</w:t>
      </w:r>
      <w:r w:rsidR="00792780" w:rsidRPr="003B0486">
        <w:rPr>
          <w:b/>
          <w:lang w:eastAsia="zh-CN"/>
        </w:rPr>
        <w:t>(s)</w:t>
      </w:r>
      <w:r w:rsidRPr="003B0486">
        <w:rPr>
          <w:b/>
          <w:lang w:eastAsia="zh-CN"/>
        </w:rPr>
        <w:t>) associated with the MBS session to the NG-RAN node.</w:t>
      </w:r>
    </w:p>
    <w:p w14:paraId="7F2137B4" w14:textId="77777777" w:rsidR="001557F2" w:rsidRDefault="001557F2" w:rsidP="007C6873">
      <w:pPr>
        <w:jc w:val="both"/>
        <w:rPr>
          <w:rFonts w:eastAsia="等线"/>
          <w:b/>
          <w:lang w:eastAsia="zh-CN"/>
        </w:rPr>
      </w:pPr>
    </w:p>
    <w:p w14:paraId="2F206D8A" w14:textId="61B97285" w:rsidR="001557F2" w:rsidRPr="001B480B" w:rsidRDefault="001557F2" w:rsidP="001557F2">
      <w:pPr>
        <w:pStyle w:val="af1"/>
        <w:numPr>
          <w:ilvl w:val="1"/>
          <w:numId w:val="35"/>
        </w:numPr>
        <w:spacing w:afterLines="50" w:after="120"/>
        <w:jc w:val="both"/>
        <w:rPr>
          <w:rFonts w:ascii="Arial" w:hAnsi="Arial" w:cs="Arial"/>
          <w:b/>
          <w:sz w:val="24"/>
          <w:szCs w:val="24"/>
          <w:lang w:eastAsia="zh-CN"/>
        </w:rPr>
      </w:pPr>
      <w:r>
        <w:rPr>
          <w:rFonts w:ascii="Arial" w:hAnsi="Arial" w:cs="Arial"/>
          <w:b/>
          <w:sz w:val="24"/>
          <w:szCs w:val="24"/>
          <w:lang w:eastAsia="zh-CN"/>
        </w:rPr>
        <w:t xml:space="preserve"> Local MBS service aware by </w:t>
      </w:r>
      <w:r w:rsidRPr="001B480B">
        <w:rPr>
          <w:rFonts w:ascii="Arial" w:hAnsi="Arial" w:cs="Arial"/>
          <w:b/>
          <w:sz w:val="24"/>
          <w:szCs w:val="24"/>
          <w:lang w:eastAsia="zh-CN"/>
        </w:rPr>
        <w:t>SMF</w:t>
      </w:r>
    </w:p>
    <w:p w14:paraId="2795F90E" w14:textId="77777777" w:rsidR="00002660" w:rsidRPr="00A42EE9" w:rsidRDefault="00002660" w:rsidP="003B0486">
      <w:pPr>
        <w:rPr>
          <w:lang w:eastAsia="zh-CN"/>
        </w:rPr>
      </w:pPr>
      <w:r w:rsidRPr="00A42EE9">
        <w:rPr>
          <w:lang w:eastAsia="zh-CN"/>
        </w:rPr>
        <w:t>As defined in clause 7.2.4.2.1 of TS 23.247:</w:t>
      </w:r>
    </w:p>
    <w:p w14:paraId="3B25AC05" w14:textId="4C865A29" w:rsidR="00002660" w:rsidRPr="003B0486" w:rsidRDefault="00002660" w:rsidP="00E929CC">
      <w:pPr>
        <w:pStyle w:val="af1"/>
        <w:numPr>
          <w:ilvl w:val="0"/>
          <w:numId w:val="36"/>
        </w:numPr>
        <w:rPr>
          <w:i/>
          <w:lang w:eastAsia="zh-CN"/>
        </w:rPr>
      </w:pPr>
      <w:r w:rsidRPr="003B0486">
        <w:rPr>
          <w:i/>
          <w:lang w:eastAsia="zh-CN"/>
        </w:rPr>
        <w:t xml:space="preserve">the SMF requests MB-SMF information via </w:t>
      </w:r>
      <w:proofErr w:type="spellStart"/>
      <w:r w:rsidRPr="003B0486">
        <w:rPr>
          <w:i/>
          <w:lang w:eastAsia="zh-CN"/>
        </w:rPr>
        <w:t>Nnrf_NFDiscovery_Request</w:t>
      </w:r>
      <w:proofErr w:type="spellEnd"/>
      <w:r w:rsidRPr="003B0486">
        <w:rPr>
          <w:i/>
          <w:lang w:eastAsia="zh-CN"/>
        </w:rPr>
        <w:t xml:space="preserve"> Request (</w:t>
      </w:r>
      <w:r w:rsidRPr="003B0486">
        <w:rPr>
          <w:b/>
          <w:i/>
          <w:lang w:eastAsia="zh-CN"/>
        </w:rPr>
        <w:t>MBS Session ID, UE location</w:t>
      </w:r>
      <w:r w:rsidRPr="003B0486">
        <w:rPr>
          <w:i/>
          <w:lang w:eastAsia="zh-CN"/>
        </w:rPr>
        <w:t xml:space="preserve">), the NRF provides information about the MB-SMF(s) serving the multicast session at the indicated location and service areas and service area IDs for the multicast session, via </w:t>
      </w:r>
      <w:proofErr w:type="spellStart"/>
      <w:r w:rsidRPr="003B0486">
        <w:rPr>
          <w:i/>
          <w:lang w:eastAsia="zh-CN"/>
        </w:rPr>
        <w:t>Nnrf_NFDiscovery_Request</w:t>
      </w:r>
      <w:proofErr w:type="spellEnd"/>
      <w:r w:rsidRPr="003B0486">
        <w:rPr>
          <w:i/>
          <w:lang w:eastAsia="zh-CN"/>
        </w:rPr>
        <w:t xml:space="preserve"> Response (MB-SMF profile (Area Session ID(s), MBS service area(s)).</w:t>
      </w:r>
    </w:p>
    <w:p w14:paraId="2F452278" w14:textId="761EC579" w:rsidR="00002660" w:rsidRDefault="00F23F19" w:rsidP="003B0486">
      <w:pPr>
        <w:rPr>
          <w:lang w:eastAsia="zh-CN"/>
        </w:rPr>
      </w:pPr>
      <w:r>
        <w:rPr>
          <w:lang w:eastAsia="zh-CN"/>
        </w:rPr>
        <w:t>I</w:t>
      </w:r>
      <w:proofErr w:type="spellStart"/>
      <w:r w:rsidR="003B0486">
        <w:rPr>
          <w:lang w:val="en-US" w:eastAsia="zh-CN"/>
        </w:rPr>
        <w:t>t</w:t>
      </w:r>
      <w:proofErr w:type="spellEnd"/>
      <w:r w:rsidR="003B0486">
        <w:rPr>
          <w:lang w:val="en-US" w:eastAsia="zh-CN"/>
        </w:rPr>
        <w:t xml:space="preserve"> is clear that when the SMF selects the MB-SMF for local M</w:t>
      </w:r>
      <w:bookmarkStart w:id="6" w:name="_GoBack"/>
      <w:bookmarkEnd w:id="6"/>
      <w:r w:rsidR="003B0486">
        <w:rPr>
          <w:lang w:val="en-US" w:eastAsia="zh-CN"/>
        </w:rPr>
        <w:t xml:space="preserve">BS service, the UE location information </w:t>
      </w:r>
      <w:r>
        <w:rPr>
          <w:lang w:val="en-US" w:eastAsia="zh-CN"/>
        </w:rPr>
        <w:t>need be used for MB-SMF discovery</w:t>
      </w:r>
      <w:r w:rsidR="003B0486">
        <w:rPr>
          <w:lang w:val="en-US" w:eastAsia="zh-CN"/>
        </w:rPr>
        <w:t xml:space="preserve">. However in the normal MBS service, the UE location information is not </w:t>
      </w:r>
      <w:r>
        <w:rPr>
          <w:lang w:val="en-US" w:eastAsia="zh-CN"/>
        </w:rPr>
        <w:t>need</w:t>
      </w:r>
      <w:r w:rsidR="003B0486">
        <w:rPr>
          <w:lang w:val="en-US" w:eastAsia="zh-CN"/>
        </w:rPr>
        <w:t>ed. So how the SMF is</w:t>
      </w:r>
      <w:r w:rsidR="00002660" w:rsidRPr="00A42EE9">
        <w:rPr>
          <w:lang w:eastAsia="zh-CN"/>
        </w:rPr>
        <w:t xml:space="preserve"> aware whether the multicast MBS service</w:t>
      </w:r>
      <w:r w:rsidR="003B0486">
        <w:rPr>
          <w:lang w:eastAsia="zh-CN"/>
        </w:rPr>
        <w:t xml:space="preserve"> UE joined</w:t>
      </w:r>
      <w:r w:rsidR="00002660" w:rsidRPr="00A42EE9">
        <w:rPr>
          <w:lang w:eastAsia="zh-CN"/>
        </w:rPr>
        <w:t xml:space="preserve"> is local multicast service</w:t>
      </w:r>
      <w:r w:rsidR="003B0486">
        <w:rPr>
          <w:lang w:eastAsia="zh-CN"/>
        </w:rPr>
        <w:t xml:space="preserve">? As the UE need be aware whether it is in/out of the MBS service area, it is proposed that UE include an indication on whether MBS service UE joined is the local MBS service. </w:t>
      </w:r>
      <w:r w:rsidR="00002660" w:rsidRPr="00A42EE9">
        <w:rPr>
          <w:lang w:eastAsia="zh-CN"/>
        </w:rPr>
        <w:t xml:space="preserve"> </w:t>
      </w:r>
    </w:p>
    <w:p w14:paraId="0AE3D966" w14:textId="6217DF04" w:rsidR="005A66E2" w:rsidRPr="00A42EE9" w:rsidRDefault="005A66E2" w:rsidP="003B0486">
      <w:pPr>
        <w:rPr>
          <w:lang w:eastAsia="zh-CN"/>
        </w:rPr>
      </w:pPr>
      <w:r>
        <w:rPr>
          <w:lang w:eastAsia="zh-CN"/>
        </w:rPr>
        <w:t xml:space="preserve">Also it is proposed that the UE location used for NRF query is the TAI information. </w:t>
      </w:r>
    </w:p>
    <w:p w14:paraId="39E170F4" w14:textId="589443E2" w:rsidR="00002660" w:rsidRDefault="003B0486" w:rsidP="003B0486">
      <w:pPr>
        <w:rPr>
          <w:b/>
          <w:lang w:eastAsia="zh-CN"/>
        </w:rPr>
      </w:pPr>
      <w:r w:rsidRPr="003B0486">
        <w:rPr>
          <w:b/>
          <w:lang w:eastAsia="zh-CN"/>
        </w:rPr>
        <w:t xml:space="preserve">Proposal </w:t>
      </w:r>
      <w:r>
        <w:rPr>
          <w:b/>
          <w:lang w:eastAsia="zh-CN"/>
        </w:rPr>
        <w:t>3</w:t>
      </w:r>
      <w:r w:rsidRPr="003B0486">
        <w:rPr>
          <w:b/>
          <w:lang w:eastAsia="zh-CN"/>
        </w:rPr>
        <w:t xml:space="preserve">: </w:t>
      </w:r>
      <w:r>
        <w:rPr>
          <w:b/>
          <w:lang w:eastAsia="zh-CN"/>
        </w:rPr>
        <w:t xml:space="preserve">For the local MBS service, it is proposed that UE include an indication on whether the JOIN service is the local MBS service. </w:t>
      </w:r>
    </w:p>
    <w:p w14:paraId="48D388CD" w14:textId="1AFE4343" w:rsidR="005A66E2" w:rsidRPr="005A66E2" w:rsidRDefault="005A66E2" w:rsidP="003B0486">
      <w:pPr>
        <w:rPr>
          <w:b/>
          <w:lang w:eastAsia="zh-CN"/>
        </w:rPr>
      </w:pPr>
      <w:r w:rsidRPr="003B0486">
        <w:rPr>
          <w:b/>
          <w:lang w:eastAsia="zh-CN"/>
        </w:rPr>
        <w:t xml:space="preserve">Proposal </w:t>
      </w:r>
      <w:r>
        <w:rPr>
          <w:b/>
          <w:lang w:eastAsia="zh-CN"/>
        </w:rPr>
        <w:t>4</w:t>
      </w:r>
      <w:r w:rsidRPr="003B0486">
        <w:rPr>
          <w:b/>
          <w:lang w:eastAsia="zh-CN"/>
        </w:rPr>
        <w:t xml:space="preserve">: </w:t>
      </w:r>
      <w:r>
        <w:rPr>
          <w:b/>
          <w:lang w:eastAsia="zh-CN"/>
        </w:rPr>
        <w:t xml:space="preserve">The UE location used for NRF query is the TAI information. </w:t>
      </w:r>
    </w:p>
    <w:p w14:paraId="5B4B2D17" w14:textId="3A959DF2" w:rsidR="00792780" w:rsidRPr="00A36BB0" w:rsidRDefault="00792780" w:rsidP="001B480B">
      <w:pPr>
        <w:keepNext/>
        <w:keepLines/>
        <w:numPr>
          <w:ilvl w:val="0"/>
          <w:numId w:val="35"/>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r w:rsidRPr="00A36BB0">
        <w:rPr>
          <w:rFonts w:ascii="Arial" w:eastAsia="Malgun Gothic" w:hAnsi="Arial"/>
          <w:color w:val="000000"/>
          <w:sz w:val="36"/>
          <w:lang w:eastAsia="ja-JP"/>
        </w:rPr>
        <w:t>Conclusion</w:t>
      </w:r>
    </w:p>
    <w:p w14:paraId="5D2B2584" w14:textId="3AB0331D" w:rsidR="00792780" w:rsidRPr="00792780" w:rsidRDefault="00792780" w:rsidP="00F12080">
      <w:pPr>
        <w:rPr>
          <w:lang w:eastAsia="zh-CN"/>
        </w:rPr>
      </w:pPr>
      <w:r w:rsidRPr="00A36BB0">
        <w:rPr>
          <w:lang w:eastAsia="zh-CN"/>
        </w:rPr>
        <w:t xml:space="preserve">Per above consideration, we have prepared one associated </w:t>
      </w:r>
      <w:r w:rsidR="00F569AB" w:rsidRPr="00A36BB0">
        <w:rPr>
          <w:lang w:eastAsia="zh-CN"/>
        </w:rPr>
        <w:t>CR</w:t>
      </w:r>
      <w:r w:rsidR="00F569AB">
        <w:rPr>
          <w:lang w:eastAsia="zh-CN"/>
        </w:rPr>
        <w:t xml:space="preserve"> </w:t>
      </w:r>
      <w:r w:rsidR="00F569AB" w:rsidRPr="00F23F19">
        <w:rPr>
          <w:lang w:eastAsia="zh-CN"/>
        </w:rPr>
        <w:t>(S2-220</w:t>
      </w:r>
      <w:r w:rsidR="00F23F19" w:rsidRPr="00F23F19">
        <w:rPr>
          <w:lang w:eastAsia="zh-CN"/>
        </w:rPr>
        <w:t>0884</w:t>
      </w:r>
      <w:r w:rsidR="00F569AB" w:rsidRPr="00F23F19">
        <w:rPr>
          <w:lang w:eastAsia="zh-CN"/>
        </w:rPr>
        <w:t>)</w:t>
      </w:r>
      <w:r w:rsidR="00F569AB">
        <w:rPr>
          <w:lang w:eastAsia="zh-CN"/>
        </w:rPr>
        <w:t xml:space="preserve"> to further clarify the local MBS service.</w:t>
      </w:r>
      <w:r w:rsidRPr="00A36BB0">
        <w:rPr>
          <w:lang w:eastAsia="zh-CN"/>
        </w:rPr>
        <w:t xml:space="preserve"> </w:t>
      </w:r>
      <w:r w:rsidRPr="00792780">
        <w:rPr>
          <w:rFonts w:hint="eastAsia"/>
          <w:lang w:eastAsia="zh-CN"/>
        </w:rPr>
        <w:t xml:space="preserve"> </w:t>
      </w:r>
    </w:p>
    <w:sectPr w:rsidR="00792780" w:rsidRPr="00792780"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5FF28" w14:textId="77777777" w:rsidR="00CC3B7A" w:rsidRDefault="00CC3B7A">
      <w:r>
        <w:separator/>
      </w:r>
    </w:p>
  </w:endnote>
  <w:endnote w:type="continuationSeparator" w:id="0">
    <w:p w14:paraId="2D817DE0" w14:textId="77777777" w:rsidR="00CC3B7A" w:rsidRDefault="00CC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1D690" w14:textId="77777777" w:rsidR="00CC3B7A" w:rsidRDefault="00CC3B7A">
      <w:r>
        <w:separator/>
      </w:r>
    </w:p>
  </w:footnote>
  <w:footnote w:type="continuationSeparator" w:id="0">
    <w:p w14:paraId="3141401D" w14:textId="77777777" w:rsidR="00CC3B7A" w:rsidRDefault="00CC3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77B5"/>
    <w:multiLevelType w:val="hybridMultilevel"/>
    <w:tmpl w:val="60EA7A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C3C119B"/>
    <w:multiLevelType w:val="hybridMultilevel"/>
    <w:tmpl w:val="184C666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52945"/>
    <w:multiLevelType w:val="hybridMultilevel"/>
    <w:tmpl w:val="EF1488D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70B159B"/>
    <w:multiLevelType w:val="hybridMultilevel"/>
    <w:tmpl w:val="3E58291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70A3C"/>
    <w:multiLevelType w:val="hybridMultilevel"/>
    <w:tmpl w:val="AD064904"/>
    <w:lvl w:ilvl="0" w:tplc="7ABE4C4A">
      <w:start w:val="176"/>
      <w:numFmt w:val="bullet"/>
      <w:lvlText w:val="-"/>
      <w:lvlJc w:val="left"/>
      <w:pPr>
        <w:ind w:left="753" w:hanging="420"/>
      </w:pPr>
      <w:rPr>
        <w:rFonts w:ascii="Times New Roman" w:eastAsia="Times New Roman" w:hAnsi="Times New Roman" w:cs="Times New Roman" w:hint="default"/>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0"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5"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FE407A"/>
    <w:multiLevelType w:val="multilevel"/>
    <w:tmpl w:val="D31C53EE"/>
    <w:lvl w:ilvl="0">
      <w:start w:val="1"/>
      <w:numFmt w:val="decimal"/>
      <w:lvlText w:val="%1."/>
      <w:lvlJc w:val="left"/>
      <w:pPr>
        <w:ind w:left="405" w:hanging="405"/>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B8132F"/>
    <w:multiLevelType w:val="hybridMultilevel"/>
    <w:tmpl w:val="5D1425F0"/>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824DFF"/>
    <w:multiLevelType w:val="hybridMultilevel"/>
    <w:tmpl w:val="1A9AE0F2"/>
    <w:lvl w:ilvl="0" w:tplc="132E0C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050176"/>
    <w:multiLevelType w:val="hybridMultilevel"/>
    <w:tmpl w:val="25DE18D8"/>
    <w:lvl w:ilvl="0" w:tplc="68CCCD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C324E0"/>
    <w:multiLevelType w:val="hybridMultilevel"/>
    <w:tmpl w:val="BB5060DC"/>
    <w:lvl w:ilvl="0" w:tplc="F8C89B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0304CEC"/>
    <w:multiLevelType w:val="hybridMultilevel"/>
    <w:tmpl w:val="5A34E5F4"/>
    <w:lvl w:ilvl="0" w:tplc="3572A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6E0915"/>
    <w:multiLevelType w:val="hybridMultilevel"/>
    <w:tmpl w:val="57D02FC4"/>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7C4B26D6"/>
    <w:multiLevelType w:val="multilevel"/>
    <w:tmpl w:val="2E3AC2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5"/>
  </w:num>
  <w:num w:numId="4">
    <w:abstractNumId w:val="25"/>
  </w:num>
  <w:num w:numId="5">
    <w:abstractNumId w:val="21"/>
  </w:num>
  <w:num w:numId="6">
    <w:abstractNumId w:val="6"/>
  </w:num>
  <w:num w:numId="7">
    <w:abstractNumId w:val="32"/>
  </w:num>
  <w:num w:numId="8">
    <w:abstractNumId w:val="14"/>
  </w:num>
  <w:num w:numId="9">
    <w:abstractNumId w:val="34"/>
  </w:num>
  <w:num w:numId="10">
    <w:abstractNumId w:val="11"/>
  </w:num>
  <w:num w:numId="11">
    <w:abstractNumId w:val="31"/>
  </w:num>
  <w:num w:numId="12">
    <w:abstractNumId w:val="27"/>
  </w:num>
  <w:num w:numId="13">
    <w:abstractNumId w:val="7"/>
  </w:num>
  <w:num w:numId="14">
    <w:abstractNumId w:val="35"/>
  </w:num>
  <w:num w:numId="15">
    <w:abstractNumId w:val="26"/>
  </w:num>
  <w:num w:numId="16">
    <w:abstractNumId w:val="10"/>
  </w:num>
  <w:num w:numId="17">
    <w:abstractNumId w:val="18"/>
  </w:num>
  <w:num w:numId="18">
    <w:abstractNumId w:val="17"/>
  </w:num>
  <w:num w:numId="19">
    <w:abstractNumId w:val="15"/>
  </w:num>
  <w:num w:numId="20">
    <w:abstractNumId w:val="20"/>
  </w:num>
  <w:num w:numId="21">
    <w:abstractNumId w:val="1"/>
  </w:num>
  <w:num w:numId="22">
    <w:abstractNumId w:val="12"/>
  </w:num>
  <w:num w:numId="23">
    <w:abstractNumId w:val="3"/>
  </w:num>
  <w:num w:numId="24">
    <w:abstractNumId w:val="8"/>
  </w:num>
  <w:num w:numId="25">
    <w:abstractNumId w:val="28"/>
  </w:num>
  <w:num w:numId="26">
    <w:abstractNumId w:val="30"/>
  </w:num>
  <w:num w:numId="27">
    <w:abstractNumId w:val="0"/>
  </w:num>
  <w:num w:numId="28">
    <w:abstractNumId w:val="2"/>
  </w:num>
  <w:num w:numId="29">
    <w:abstractNumId w:val="16"/>
  </w:num>
  <w:num w:numId="30">
    <w:abstractNumId w:val="22"/>
  </w:num>
  <w:num w:numId="31">
    <w:abstractNumId w:val="23"/>
  </w:num>
  <w:num w:numId="32">
    <w:abstractNumId w:val="19"/>
  </w:num>
  <w:num w:numId="33">
    <w:abstractNumId w:val="9"/>
  </w:num>
  <w:num w:numId="34">
    <w:abstractNumId w:val="9"/>
  </w:num>
  <w:num w:numId="35">
    <w:abstractNumId w:val="33"/>
  </w:num>
  <w:num w:numId="36">
    <w:abstractNumId w:val="2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2660"/>
    <w:rsid w:val="00002A47"/>
    <w:rsid w:val="0000359B"/>
    <w:rsid w:val="000045B1"/>
    <w:rsid w:val="0001200C"/>
    <w:rsid w:val="000138EE"/>
    <w:rsid w:val="00013DAB"/>
    <w:rsid w:val="00021152"/>
    <w:rsid w:val="00021409"/>
    <w:rsid w:val="00021811"/>
    <w:rsid w:val="00022E4A"/>
    <w:rsid w:val="00027251"/>
    <w:rsid w:val="000277C4"/>
    <w:rsid w:val="00027994"/>
    <w:rsid w:val="00031233"/>
    <w:rsid w:val="000358D3"/>
    <w:rsid w:val="00036025"/>
    <w:rsid w:val="0003756C"/>
    <w:rsid w:val="00037C6F"/>
    <w:rsid w:val="00042600"/>
    <w:rsid w:val="00044158"/>
    <w:rsid w:val="000443C7"/>
    <w:rsid w:val="00044F16"/>
    <w:rsid w:val="0004506A"/>
    <w:rsid w:val="000451C6"/>
    <w:rsid w:val="00045AC7"/>
    <w:rsid w:val="000546A4"/>
    <w:rsid w:val="0005602B"/>
    <w:rsid w:val="000576D5"/>
    <w:rsid w:val="000577D9"/>
    <w:rsid w:val="0006053C"/>
    <w:rsid w:val="0006090A"/>
    <w:rsid w:val="000618BC"/>
    <w:rsid w:val="00062026"/>
    <w:rsid w:val="00064DF5"/>
    <w:rsid w:val="00067BD4"/>
    <w:rsid w:val="0007404B"/>
    <w:rsid w:val="000751FA"/>
    <w:rsid w:val="00075DE0"/>
    <w:rsid w:val="00076686"/>
    <w:rsid w:val="000778D9"/>
    <w:rsid w:val="000804D5"/>
    <w:rsid w:val="0008122B"/>
    <w:rsid w:val="00081F46"/>
    <w:rsid w:val="000820A6"/>
    <w:rsid w:val="0008466C"/>
    <w:rsid w:val="00084A5F"/>
    <w:rsid w:val="00085A5A"/>
    <w:rsid w:val="00086DB5"/>
    <w:rsid w:val="00090042"/>
    <w:rsid w:val="000938EC"/>
    <w:rsid w:val="00094598"/>
    <w:rsid w:val="0009495C"/>
    <w:rsid w:val="000959DB"/>
    <w:rsid w:val="000A0DE4"/>
    <w:rsid w:val="000A164F"/>
    <w:rsid w:val="000A3DBA"/>
    <w:rsid w:val="000A3FFE"/>
    <w:rsid w:val="000A4923"/>
    <w:rsid w:val="000A6394"/>
    <w:rsid w:val="000A6B8F"/>
    <w:rsid w:val="000B0A14"/>
    <w:rsid w:val="000B1F63"/>
    <w:rsid w:val="000B2699"/>
    <w:rsid w:val="000B354E"/>
    <w:rsid w:val="000B4183"/>
    <w:rsid w:val="000B439C"/>
    <w:rsid w:val="000B70A7"/>
    <w:rsid w:val="000B7FED"/>
    <w:rsid w:val="000C038A"/>
    <w:rsid w:val="000C0849"/>
    <w:rsid w:val="000C0C1E"/>
    <w:rsid w:val="000C5AA2"/>
    <w:rsid w:val="000C6598"/>
    <w:rsid w:val="000C7C8D"/>
    <w:rsid w:val="000C7E56"/>
    <w:rsid w:val="000D27AB"/>
    <w:rsid w:val="000D44B3"/>
    <w:rsid w:val="000D5C78"/>
    <w:rsid w:val="000D6371"/>
    <w:rsid w:val="000E38BE"/>
    <w:rsid w:val="000E38FE"/>
    <w:rsid w:val="000E4C44"/>
    <w:rsid w:val="000E54D3"/>
    <w:rsid w:val="000F5236"/>
    <w:rsid w:val="001039DF"/>
    <w:rsid w:val="0010756F"/>
    <w:rsid w:val="0010778E"/>
    <w:rsid w:val="00110C47"/>
    <w:rsid w:val="0011103D"/>
    <w:rsid w:val="0012235C"/>
    <w:rsid w:val="00123C08"/>
    <w:rsid w:val="00124C04"/>
    <w:rsid w:val="001264D5"/>
    <w:rsid w:val="0012679C"/>
    <w:rsid w:val="00130E5D"/>
    <w:rsid w:val="0013261C"/>
    <w:rsid w:val="00133967"/>
    <w:rsid w:val="00136EFD"/>
    <w:rsid w:val="001370B9"/>
    <w:rsid w:val="0014497A"/>
    <w:rsid w:val="00145D43"/>
    <w:rsid w:val="00150C04"/>
    <w:rsid w:val="00152DF9"/>
    <w:rsid w:val="00153543"/>
    <w:rsid w:val="00154854"/>
    <w:rsid w:val="00154931"/>
    <w:rsid w:val="001550EA"/>
    <w:rsid w:val="001554F1"/>
    <w:rsid w:val="001557F2"/>
    <w:rsid w:val="00163D28"/>
    <w:rsid w:val="001653D3"/>
    <w:rsid w:val="00166FAA"/>
    <w:rsid w:val="00170732"/>
    <w:rsid w:val="0017272F"/>
    <w:rsid w:val="001733C4"/>
    <w:rsid w:val="00180FC0"/>
    <w:rsid w:val="001817D0"/>
    <w:rsid w:val="00183DFC"/>
    <w:rsid w:val="00187E2B"/>
    <w:rsid w:val="00191CA4"/>
    <w:rsid w:val="00192C46"/>
    <w:rsid w:val="00193B10"/>
    <w:rsid w:val="001942AA"/>
    <w:rsid w:val="0019450F"/>
    <w:rsid w:val="00194641"/>
    <w:rsid w:val="00194937"/>
    <w:rsid w:val="00195023"/>
    <w:rsid w:val="00196E2F"/>
    <w:rsid w:val="001970BC"/>
    <w:rsid w:val="001A0456"/>
    <w:rsid w:val="001A08B3"/>
    <w:rsid w:val="001A0BD9"/>
    <w:rsid w:val="001A10CD"/>
    <w:rsid w:val="001A2541"/>
    <w:rsid w:val="001A31FA"/>
    <w:rsid w:val="001A573F"/>
    <w:rsid w:val="001A6A12"/>
    <w:rsid w:val="001A7B60"/>
    <w:rsid w:val="001B0502"/>
    <w:rsid w:val="001B0F21"/>
    <w:rsid w:val="001B1DE0"/>
    <w:rsid w:val="001B2C98"/>
    <w:rsid w:val="001B3069"/>
    <w:rsid w:val="001B31FC"/>
    <w:rsid w:val="001B3D0F"/>
    <w:rsid w:val="001B480B"/>
    <w:rsid w:val="001B52F0"/>
    <w:rsid w:val="001B63AE"/>
    <w:rsid w:val="001B7010"/>
    <w:rsid w:val="001B7A65"/>
    <w:rsid w:val="001C01E4"/>
    <w:rsid w:val="001C2B3F"/>
    <w:rsid w:val="001C311F"/>
    <w:rsid w:val="001C4CD4"/>
    <w:rsid w:val="001C68A2"/>
    <w:rsid w:val="001C717A"/>
    <w:rsid w:val="001D011A"/>
    <w:rsid w:val="001D55CF"/>
    <w:rsid w:val="001E2D55"/>
    <w:rsid w:val="001E41F3"/>
    <w:rsid w:val="001E4F71"/>
    <w:rsid w:val="001E6B1B"/>
    <w:rsid w:val="001E7365"/>
    <w:rsid w:val="001E7B8C"/>
    <w:rsid w:val="001E7DE8"/>
    <w:rsid w:val="001F1160"/>
    <w:rsid w:val="001F3D2C"/>
    <w:rsid w:val="001F53E9"/>
    <w:rsid w:val="001F722F"/>
    <w:rsid w:val="0020074E"/>
    <w:rsid w:val="0020266F"/>
    <w:rsid w:val="002076B2"/>
    <w:rsid w:val="00207824"/>
    <w:rsid w:val="00210A2D"/>
    <w:rsid w:val="002116FC"/>
    <w:rsid w:val="0021575A"/>
    <w:rsid w:val="002160F8"/>
    <w:rsid w:val="00216F35"/>
    <w:rsid w:val="0022211D"/>
    <w:rsid w:val="002258A9"/>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37B8"/>
    <w:rsid w:val="0026401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342"/>
    <w:rsid w:val="00287E21"/>
    <w:rsid w:val="00290AA0"/>
    <w:rsid w:val="00291050"/>
    <w:rsid w:val="00291BC2"/>
    <w:rsid w:val="00291EB2"/>
    <w:rsid w:val="00292255"/>
    <w:rsid w:val="00292C75"/>
    <w:rsid w:val="00294272"/>
    <w:rsid w:val="00294316"/>
    <w:rsid w:val="00294DEF"/>
    <w:rsid w:val="00295224"/>
    <w:rsid w:val="0029696A"/>
    <w:rsid w:val="00296F28"/>
    <w:rsid w:val="00297801"/>
    <w:rsid w:val="00297C3E"/>
    <w:rsid w:val="00297DC0"/>
    <w:rsid w:val="00297E72"/>
    <w:rsid w:val="00297FB9"/>
    <w:rsid w:val="002A016B"/>
    <w:rsid w:val="002A255D"/>
    <w:rsid w:val="002A7495"/>
    <w:rsid w:val="002A7FC8"/>
    <w:rsid w:val="002B5741"/>
    <w:rsid w:val="002B7669"/>
    <w:rsid w:val="002B78AB"/>
    <w:rsid w:val="002C101B"/>
    <w:rsid w:val="002C37C4"/>
    <w:rsid w:val="002C6359"/>
    <w:rsid w:val="002C7F4B"/>
    <w:rsid w:val="002D037E"/>
    <w:rsid w:val="002D047D"/>
    <w:rsid w:val="002D07FE"/>
    <w:rsid w:val="002D0F14"/>
    <w:rsid w:val="002D2750"/>
    <w:rsid w:val="002D76C2"/>
    <w:rsid w:val="002D7DD4"/>
    <w:rsid w:val="002E0060"/>
    <w:rsid w:val="002E05C4"/>
    <w:rsid w:val="002E3554"/>
    <w:rsid w:val="002E3B10"/>
    <w:rsid w:val="002E472E"/>
    <w:rsid w:val="002F0442"/>
    <w:rsid w:val="002F08FF"/>
    <w:rsid w:val="002F2F5C"/>
    <w:rsid w:val="002F70AB"/>
    <w:rsid w:val="002F76B4"/>
    <w:rsid w:val="00302711"/>
    <w:rsid w:val="00305409"/>
    <w:rsid w:val="0031084C"/>
    <w:rsid w:val="003111C0"/>
    <w:rsid w:val="0031426B"/>
    <w:rsid w:val="003159CD"/>
    <w:rsid w:val="00317264"/>
    <w:rsid w:val="003174D7"/>
    <w:rsid w:val="0031789A"/>
    <w:rsid w:val="003210B8"/>
    <w:rsid w:val="0032111F"/>
    <w:rsid w:val="003216EB"/>
    <w:rsid w:val="00323A2A"/>
    <w:rsid w:val="00323F77"/>
    <w:rsid w:val="003259A1"/>
    <w:rsid w:val="00326153"/>
    <w:rsid w:val="00326677"/>
    <w:rsid w:val="0033064D"/>
    <w:rsid w:val="00332D09"/>
    <w:rsid w:val="00334C1E"/>
    <w:rsid w:val="00335F5F"/>
    <w:rsid w:val="003364EC"/>
    <w:rsid w:val="00341254"/>
    <w:rsid w:val="00345601"/>
    <w:rsid w:val="00345F96"/>
    <w:rsid w:val="00351A33"/>
    <w:rsid w:val="00352F75"/>
    <w:rsid w:val="003531FA"/>
    <w:rsid w:val="00356FF8"/>
    <w:rsid w:val="003578C3"/>
    <w:rsid w:val="0036058B"/>
    <w:rsid w:val="003609EF"/>
    <w:rsid w:val="003617BE"/>
    <w:rsid w:val="00361829"/>
    <w:rsid w:val="0036231A"/>
    <w:rsid w:val="0036234F"/>
    <w:rsid w:val="00362711"/>
    <w:rsid w:val="00364AD9"/>
    <w:rsid w:val="00365BED"/>
    <w:rsid w:val="00366703"/>
    <w:rsid w:val="00367D96"/>
    <w:rsid w:val="003709CC"/>
    <w:rsid w:val="00370E02"/>
    <w:rsid w:val="00371E2A"/>
    <w:rsid w:val="00371F76"/>
    <w:rsid w:val="00374DD4"/>
    <w:rsid w:val="003767E4"/>
    <w:rsid w:val="0037751C"/>
    <w:rsid w:val="003812DE"/>
    <w:rsid w:val="0038469D"/>
    <w:rsid w:val="00384C6F"/>
    <w:rsid w:val="0039099E"/>
    <w:rsid w:val="0039134D"/>
    <w:rsid w:val="003956E6"/>
    <w:rsid w:val="003963FC"/>
    <w:rsid w:val="0039791A"/>
    <w:rsid w:val="003A09FB"/>
    <w:rsid w:val="003A183B"/>
    <w:rsid w:val="003A3D7E"/>
    <w:rsid w:val="003A5AC1"/>
    <w:rsid w:val="003B0486"/>
    <w:rsid w:val="003B0D8E"/>
    <w:rsid w:val="003B13B0"/>
    <w:rsid w:val="003B33CF"/>
    <w:rsid w:val="003B3E19"/>
    <w:rsid w:val="003B53FB"/>
    <w:rsid w:val="003B6FF0"/>
    <w:rsid w:val="003B74D5"/>
    <w:rsid w:val="003C05C7"/>
    <w:rsid w:val="003C0AD0"/>
    <w:rsid w:val="003C172A"/>
    <w:rsid w:val="003C5C48"/>
    <w:rsid w:val="003C6A3F"/>
    <w:rsid w:val="003D0C68"/>
    <w:rsid w:val="003D2A1D"/>
    <w:rsid w:val="003D2DFC"/>
    <w:rsid w:val="003D39F2"/>
    <w:rsid w:val="003D5125"/>
    <w:rsid w:val="003D512E"/>
    <w:rsid w:val="003E1947"/>
    <w:rsid w:val="003E1A36"/>
    <w:rsid w:val="003E533D"/>
    <w:rsid w:val="003E59A9"/>
    <w:rsid w:val="003E69F2"/>
    <w:rsid w:val="003E6D54"/>
    <w:rsid w:val="003E7F5A"/>
    <w:rsid w:val="003F0E97"/>
    <w:rsid w:val="003F2DDB"/>
    <w:rsid w:val="003F2E24"/>
    <w:rsid w:val="003F35B8"/>
    <w:rsid w:val="003F4624"/>
    <w:rsid w:val="003F5F05"/>
    <w:rsid w:val="003F6277"/>
    <w:rsid w:val="003F6924"/>
    <w:rsid w:val="003F7501"/>
    <w:rsid w:val="004000CC"/>
    <w:rsid w:val="00400B50"/>
    <w:rsid w:val="00407E4F"/>
    <w:rsid w:val="00410371"/>
    <w:rsid w:val="0041152F"/>
    <w:rsid w:val="00414997"/>
    <w:rsid w:val="004206C5"/>
    <w:rsid w:val="0042160F"/>
    <w:rsid w:val="004242F1"/>
    <w:rsid w:val="00424C32"/>
    <w:rsid w:val="004257C8"/>
    <w:rsid w:val="004271D9"/>
    <w:rsid w:val="00431572"/>
    <w:rsid w:val="00431A1B"/>
    <w:rsid w:val="00431BD6"/>
    <w:rsid w:val="00432453"/>
    <w:rsid w:val="00433899"/>
    <w:rsid w:val="004345F9"/>
    <w:rsid w:val="004347B9"/>
    <w:rsid w:val="00435412"/>
    <w:rsid w:val="004369A5"/>
    <w:rsid w:val="00437060"/>
    <w:rsid w:val="00441172"/>
    <w:rsid w:val="00441B18"/>
    <w:rsid w:val="00442061"/>
    <w:rsid w:val="004423BE"/>
    <w:rsid w:val="00442D29"/>
    <w:rsid w:val="00443780"/>
    <w:rsid w:val="004466B2"/>
    <w:rsid w:val="004467E2"/>
    <w:rsid w:val="004477B4"/>
    <w:rsid w:val="00450543"/>
    <w:rsid w:val="0045251F"/>
    <w:rsid w:val="00456068"/>
    <w:rsid w:val="0045618C"/>
    <w:rsid w:val="00457043"/>
    <w:rsid w:val="00461FE7"/>
    <w:rsid w:val="00463C9F"/>
    <w:rsid w:val="00464126"/>
    <w:rsid w:val="00466888"/>
    <w:rsid w:val="00466EAC"/>
    <w:rsid w:val="0047133F"/>
    <w:rsid w:val="00474741"/>
    <w:rsid w:val="00475AB9"/>
    <w:rsid w:val="00475B3B"/>
    <w:rsid w:val="00475C08"/>
    <w:rsid w:val="0047686C"/>
    <w:rsid w:val="00477CC2"/>
    <w:rsid w:val="00481C1D"/>
    <w:rsid w:val="00483D2D"/>
    <w:rsid w:val="00492560"/>
    <w:rsid w:val="004942A0"/>
    <w:rsid w:val="00494669"/>
    <w:rsid w:val="004A46C4"/>
    <w:rsid w:val="004A5928"/>
    <w:rsid w:val="004A716E"/>
    <w:rsid w:val="004B0F70"/>
    <w:rsid w:val="004B1E76"/>
    <w:rsid w:val="004B75B7"/>
    <w:rsid w:val="004C0A49"/>
    <w:rsid w:val="004C3AE6"/>
    <w:rsid w:val="004C771D"/>
    <w:rsid w:val="004C7901"/>
    <w:rsid w:val="004D171C"/>
    <w:rsid w:val="004D549A"/>
    <w:rsid w:val="004D6E2E"/>
    <w:rsid w:val="004E095A"/>
    <w:rsid w:val="004E1D40"/>
    <w:rsid w:val="004E44FD"/>
    <w:rsid w:val="004E5930"/>
    <w:rsid w:val="004E794B"/>
    <w:rsid w:val="004F01AA"/>
    <w:rsid w:val="004F038E"/>
    <w:rsid w:val="004F1912"/>
    <w:rsid w:val="004F64A0"/>
    <w:rsid w:val="004F7FB2"/>
    <w:rsid w:val="00502FAD"/>
    <w:rsid w:val="005038D6"/>
    <w:rsid w:val="00503C80"/>
    <w:rsid w:val="005047DD"/>
    <w:rsid w:val="00504961"/>
    <w:rsid w:val="005108B6"/>
    <w:rsid w:val="00511B78"/>
    <w:rsid w:val="005133BB"/>
    <w:rsid w:val="00514DC3"/>
    <w:rsid w:val="00515475"/>
    <w:rsid w:val="0051580D"/>
    <w:rsid w:val="00515C40"/>
    <w:rsid w:val="0051692F"/>
    <w:rsid w:val="00516B51"/>
    <w:rsid w:val="00520854"/>
    <w:rsid w:val="005215C6"/>
    <w:rsid w:val="00521A21"/>
    <w:rsid w:val="00521D5D"/>
    <w:rsid w:val="00521FEE"/>
    <w:rsid w:val="00523139"/>
    <w:rsid w:val="005240FC"/>
    <w:rsid w:val="005260D0"/>
    <w:rsid w:val="005264AD"/>
    <w:rsid w:val="00526520"/>
    <w:rsid w:val="00530742"/>
    <w:rsid w:val="00530AEC"/>
    <w:rsid w:val="00530DD6"/>
    <w:rsid w:val="0053195A"/>
    <w:rsid w:val="00532979"/>
    <w:rsid w:val="00541438"/>
    <w:rsid w:val="00544EB4"/>
    <w:rsid w:val="00545C2C"/>
    <w:rsid w:val="00546DA2"/>
    <w:rsid w:val="00547111"/>
    <w:rsid w:val="00547DCE"/>
    <w:rsid w:val="005501AD"/>
    <w:rsid w:val="00551371"/>
    <w:rsid w:val="00553704"/>
    <w:rsid w:val="00553E64"/>
    <w:rsid w:val="00553F85"/>
    <w:rsid w:val="00556CA8"/>
    <w:rsid w:val="00564DC9"/>
    <w:rsid w:val="005654BE"/>
    <w:rsid w:val="00565A50"/>
    <w:rsid w:val="00571D53"/>
    <w:rsid w:val="00572ED3"/>
    <w:rsid w:val="00574965"/>
    <w:rsid w:val="0057578E"/>
    <w:rsid w:val="005762BD"/>
    <w:rsid w:val="00576749"/>
    <w:rsid w:val="005774D1"/>
    <w:rsid w:val="0057751A"/>
    <w:rsid w:val="005800EE"/>
    <w:rsid w:val="005803FB"/>
    <w:rsid w:val="00582D7E"/>
    <w:rsid w:val="005845D9"/>
    <w:rsid w:val="00584D1B"/>
    <w:rsid w:val="005879A1"/>
    <w:rsid w:val="00590C8D"/>
    <w:rsid w:val="00591021"/>
    <w:rsid w:val="00591B55"/>
    <w:rsid w:val="00592D74"/>
    <w:rsid w:val="00593907"/>
    <w:rsid w:val="005949CA"/>
    <w:rsid w:val="005A01E0"/>
    <w:rsid w:val="005A4D40"/>
    <w:rsid w:val="005A5B1E"/>
    <w:rsid w:val="005A66E2"/>
    <w:rsid w:val="005A677B"/>
    <w:rsid w:val="005B487A"/>
    <w:rsid w:val="005B7512"/>
    <w:rsid w:val="005C037B"/>
    <w:rsid w:val="005C087D"/>
    <w:rsid w:val="005C4FAD"/>
    <w:rsid w:val="005C521A"/>
    <w:rsid w:val="005C5902"/>
    <w:rsid w:val="005C609F"/>
    <w:rsid w:val="005C6617"/>
    <w:rsid w:val="005D265A"/>
    <w:rsid w:val="005D3416"/>
    <w:rsid w:val="005D463C"/>
    <w:rsid w:val="005E2C44"/>
    <w:rsid w:val="005E3835"/>
    <w:rsid w:val="005E392A"/>
    <w:rsid w:val="005E5EAB"/>
    <w:rsid w:val="005E6873"/>
    <w:rsid w:val="005E7711"/>
    <w:rsid w:val="005F50F2"/>
    <w:rsid w:val="005F54B1"/>
    <w:rsid w:val="00600EA6"/>
    <w:rsid w:val="00600FEA"/>
    <w:rsid w:val="00602D24"/>
    <w:rsid w:val="006046D5"/>
    <w:rsid w:val="00606657"/>
    <w:rsid w:val="00606879"/>
    <w:rsid w:val="006068D1"/>
    <w:rsid w:val="00607E31"/>
    <w:rsid w:val="00610598"/>
    <w:rsid w:val="0061263F"/>
    <w:rsid w:val="00614D7C"/>
    <w:rsid w:val="006175F0"/>
    <w:rsid w:val="00620EF0"/>
    <w:rsid w:val="00621188"/>
    <w:rsid w:val="0062151F"/>
    <w:rsid w:val="00624AAE"/>
    <w:rsid w:val="00624B53"/>
    <w:rsid w:val="00625684"/>
    <w:rsid w:val="006257ED"/>
    <w:rsid w:val="00625BCF"/>
    <w:rsid w:val="00626F8B"/>
    <w:rsid w:val="00630D86"/>
    <w:rsid w:val="006342DE"/>
    <w:rsid w:val="00634DFF"/>
    <w:rsid w:val="00635A78"/>
    <w:rsid w:val="00635B07"/>
    <w:rsid w:val="00636669"/>
    <w:rsid w:val="006375A9"/>
    <w:rsid w:val="00637B4D"/>
    <w:rsid w:val="00637C8E"/>
    <w:rsid w:val="006470FF"/>
    <w:rsid w:val="00647B51"/>
    <w:rsid w:val="00651F3C"/>
    <w:rsid w:val="006558D5"/>
    <w:rsid w:val="0065710D"/>
    <w:rsid w:val="006602D8"/>
    <w:rsid w:val="00660445"/>
    <w:rsid w:val="0066053B"/>
    <w:rsid w:val="00660655"/>
    <w:rsid w:val="00662251"/>
    <w:rsid w:val="00664EF1"/>
    <w:rsid w:val="00664F64"/>
    <w:rsid w:val="00665C47"/>
    <w:rsid w:val="00667343"/>
    <w:rsid w:val="00667770"/>
    <w:rsid w:val="00670460"/>
    <w:rsid w:val="00672DCA"/>
    <w:rsid w:val="00673DE3"/>
    <w:rsid w:val="00674DC8"/>
    <w:rsid w:val="00687558"/>
    <w:rsid w:val="00687E08"/>
    <w:rsid w:val="0069051D"/>
    <w:rsid w:val="00691513"/>
    <w:rsid w:val="00691739"/>
    <w:rsid w:val="0069244E"/>
    <w:rsid w:val="00694D2E"/>
    <w:rsid w:val="00695808"/>
    <w:rsid w:val="0069748C"/>
    <w:rsid w:val="00697700"/>
    <w:rsid w:val="006A5393"/>
    <w:rsid w:val="006B0F6C"/>
    <w:rsid w:val="006B23DB"/>
    <w:rsid w:val="006B2E1C"/>
    <w:rsid w:val="006B46FB"/>
    <w:rsid w:val="006B6267"/>
    <w:rsid w:val="006C1F35"/>
    <w:rsid w:val="006C2615"/>
    <w:rsid w:val="006C456A"/>
    <w:rsid w:val="006C5016"/>
    <w:rsid w:val="006C526E"/>
    <w:rsid w:val="006C57F4"/>
    <w:rsid w:val="006D0E50"/>
    <w:rsid w:val="006D1301"/>
    <w:rsid w:val="006D1F2A"/>
    <w:rsid w:val="006D266F"/>
    <w:rsid w:val="006D35A9"/>
    <w:rsid w:val="006D4549"/>
    <w:rsid w:val="006D4F73"/>
    <w:rsid w:val="006D528F"/>
    <w:rsid w:val="006D6078"/>
    <w:rsid w:val="006E21FB"/>
    <w:rsid w:val="006E6F50"/>
    <w:rsid w:val="006F3697"/>
    <w:rsid w:val="006F3E02"/>
    <w:rsid w:val="006F3FE7"/>
    <w:rsid w:val="006F749C"/>
    <w:rsid w:val="00700818"/>
    <w:rsid w:val="00700E29"/>
    <w:rsid w:val="00701C41"/>
    <w:rsid w:val="007029AE"/>
    <w:rsid w:val="0070436F"/>
    <w:rsid w:val="00713ECA"/>
    <w:rsid w:val="00716146"/>
    <w:rsid w:val="00720E7E"/>
    <w:rsid w:val="00721820"/>
    <w:rsid w:val="00723DD9"/>
    <w:rsid w:val="00724D06"/>
    <w:rsid w:val="00724E61"/>
    <w:rsid w:val="00725A24"/>
    <w:rsid w:val="007305FD"/>
    <w:rsid w:val="00731CCE"/>
    <w:rsid w:val="0073667E"/>
    <w:rsid w:val="00741F10"/>
    <w:rsid w:val="00743845"/>
    <w:rsid w:val="007477FB"/>
    <w:rsid w:val="00750889"/>
    <w:rsid w:val="0075215F"/>
    <w:rsid w:val="00752344"/>
    <w:rsid w:val="00752EE8"/>
    <w:rsid w:val="007532E4"/>
    <w:rsid w:val="007546A1"/>
    <w:rsid w:val="00754A00"/>
    <w:rsid w:val="007558B8"/>
    <w:rsid w:val="00756FAE"/>
    <w:rsid w:val="00757D45"/>
    <w:rsid w:val="00762B40"/>
    <w:rsid w:val="00764385"/>
    <w:rsid w:val="00767382"/>
    <w:rsid w:val="00770A58"/>
    <w:rsid w:val="00770DE2"/>
    <w:rsid w:val="00771435"/>
    <w:rsid w:val="00772F6A"/>
    <w:rsid w:val="00776D78"/>
    <w:rsid w:val="00777030"/>
    <w:rsid w:val="0077723C"/>
    <w:rsid w:val="00777FE1"/>
    <w:rsid w:val="00782C70"/>
    <w:rsid w:val="00783BD7"/>
    <w:rsid w:val="00785B3F"/>
    <w:rsid w:val="00790325"/>
    <w:rsid w:val="00792342"/>
    <w:rsid w:val="00792780"/>
    <w:rsid w:val="00793E17"/>
    <w:rsid w:val="00794F8C"/>
    <w:rsid w:val="00795984"/>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C6873"/>
    <w:rsid w:val="007D204C"/>
    <w:rsid w:val="007D2719"/>
    <w:rsid w:val="007D3FA6"/>
    <w:rsid w:val="007D5ABB"/>
    <w:rsid w:val="007D6719"/>
    <w:rsid w:val="007D6A07"/>
    <w:rsid w:val="007D6D9B"/>
    <w:rsid w:val="007E2958"/>
    <w:rsid w:val="007E3097"/>
    <w:rsid w:val="007E3BBC"/>
    <w:rsid w:val="007E3F58"/>
    <w:rsid w:val="007E4591"/>
    <w:rsid w:val="007E48C1"/>
    <w:rsid w:val="007E6054"/>
    <w:rsid w:val="007F58E4"/>
    <w:rsid w:val="007F614D"/>
    <w:rsid w:val="007F6C9A"/>
    <w:rsid w:val="007F7259"/>
    <w:rsid w:val="007F7845"/>
    <w:rsid w:val="007F7971"/>
    <w:rsid w:val="0080291D"/>
    <w:rsid w:val="00802F8D"/>
    <w:rsid w:val="008040A8"/>
    <w:rsid w:val="0080423D"/>
    <w:rsid w:val="00807464"/>
    <w:rsid w:val="00810559"/>
    <w:rsid w:val="00812266"/>
    <w:rsid w:val="008129B3"/>
    <w:rsid w:val="00813989"/>
    <w:rsid w:val="0081571B"/>
    <w:rsid w:val="00824CF3"/>
    <w:rsid w:val="008256E8"/>
    <w:rsid w:val="00825972"/>
    <w:rsid w:val="0082678D"/>
    <w:rsid w:val="00826FFA"/>
    <w:rsid w:val="008279FA"/>
    <w:rsid w:val="00832C77"/>
    <w:rsid w:val="00833DD1"/>
    <w:rsid w:val="00833F2C"/>
    <w:rsid w:val="008360CA"/>
    <w:rsid w:val="00842D98"/>
    <w:rsid w:val="00847928"/>
    <w:rsid w:val="008531D5"/>
    <w:rsid w:val="0085322E"/>
    <w:rsid w:val="0085499F"/>
    <w:rsid w:val="00857097"/>
    <w:rsid w:val="0086146A"/>
    <w:rsid w:val="008626E7"/>
    <w:rsid w:val="00864D65"/>
    <w:rsid w:val="00865832"/>
    <w:rsid w:val="0087060E"/>
    <w:rsid w:val="00870A6B"/>
    <w:rsid w:val="00870EE7"/>
    <w:rsid w:val="008710D8"/>
    <w:rsid w:val="00873D39"/>
    <w:rsid w:val="008752E0"/>
    <w:rsid w:val="00875699"/>
    <w:rsid w:val="00875FAD"/>
    <w:rsid w:val="00877F3F"/>
    <w:rsid w:val="0088421A"/>
    <w:rsid w:val="00884435"/>
    <w:rsid w:val="008846A1"/>
    <w:rsid w:val="00884813"/>
    <w:rsid w:val="0088636A"/>
    <w:rsid w:val="008863B9"/>
    <w:rsid w:val="00886A3C"/>
    <w:rsid w:val="00887FE1"/>
    <w:rsid w:val="008914DF"/>
    <w:rsid w:val="00892031"/>
    <w:rsid w:val="008922F3"/>
    <w:rsid w:val="00892F8D"/>
    <w:rsid w:val="00893254"/>
    <w:rsid w:val="00895CD1"/>
    <w:rsid w:val="00895DE1"/>
    <w:rsid w:val="00896E62"/>
    <w:rsid w:val="008A0B53"/>
    <w:rsid w:val="008A0CF4"/>
    <w:rsid w:val="008A45A6"/>
    <w:rsid w:val="008A4EA0"/>
    <w:rsid w:val="008A645C"/>
    <w:rsid w:val="008A78E4"/>
    <w:rsid w:val="008B2AC1"/>
    <w:rsid w:val="008B4F72"/>
    <w:rsid w:val="008B5146"/>
    <w:rsid w:val="008B780D"/>
    <w:rsid w:val="008C1D55"/>
    <w:rsid w:val="008D34C5"/>
    <w:rsid w:val="008D37E8"/>
    <w:rsid w:val="008D3FC6"/>
    <w:rsid w:val="008D58C1"/>
    <w:rsid w:val="008D5F4E"/>
    <w:rsid w:val="008D72B5"/>
    <w:rsid w:val="008D7BEE"/>
    <w:rsid w:val="008E019A"/>
    <w:rsid w:val="008E3870"/>
    <w:rsid w:val="008F3789"/>
    <w:rsid w:val="008F4625"/>
    <w:rsid w:val="008F5063"/>
    <w:rsid w:val="008F6591"/>
    <w:rsid w:val="008F686C"/>
    <w:rsid w:val="00906060"/>
    <w:rsid w:val="00907797"/>
    <w:rsid w:val="00907DA6"/>
    <w:rsid w:val="009100C4"/>
    <w:rsid w:val="00910A03"/>
    <w:rsid w:val="00913F2E"/>
    <w:rsid w:val="009148DE"/>
    <w:rsid w:val="009201F8"/>
    <w:rsid w:val="0092117E"/>
    <w:rsid w:val="00924901"/>
    <w:rsid w:val="00925B78"/>
    <w:rsid w:val="00925FBE"/>
    <w:rsid w:val="00926436"/>
    <w:rsid w:val="00926E18"/>
    <w:rsid w:val="009317B5"/>
    <w:rsid w:val="009329B0"/>
    <w:rsid w:val="00932D51"/>
    <w:rsid w:val="00936672"/>
    <w:rsid w:val="00937C53"/>
    <w:rsid w:val="009402B2"/>
    <w:rsid w:val="00941E1C"/>
    <w:rsid w:val="00941E30"/>
    <w:rsid w:val="00943019"/>
    <w:rsid w:val="00946A31"/>
    <w:rsid w:val="009505BF"/>
    <w:rsid w:val="00951002"/>
    <w:rsid w:val="0095262E"/>
    <w:rsid w:val="00955165"/>
    <w:rsid w:val="00957C5F"/>
    <w:rsid w:val="00961B0C"/>
    <w:rsid w:val="009653E7"/>
    <w:rsid w:val="00970A16"/>
    <w:rsid w:val="00971B63"/>
    <w:rsid w:val="009738F3"/>
    <w:rsid w:val="00974CFB"/>
    <w:rsid w:val="009777D9"/>
    <w:rsid w:val="00981670"/>
    <w:rsid w:val="00982656"/>
    <w:rsid w:val="009837E5"/>
    <w:rsid w:val="00985378"/>
    <w:rsid w:val="00986B52"/>
    <w:rsid w:val="00991B88"/>
    <w:rsid w:val="00991B9B"/>
    <w:rsid w:val="00993E03"/>
    <w:rsid w:val="00996682"/>
    <w:rsid w:val="00996F38"/>
    <w:rsid w:val="0099710E"/>
    <w:rsid w:val="0099745D"/>
    <w:rsid w:val="009A32E7"/>
    <w:rsid w:val="009A451D"/>
    <w:rsid w:val="009A4EEF"/>
    <w:rsid w:val="009A52CA"/>
    <w:rsid w:val="009A5753"/>
    <w:rsid w:val="009A579D"/>
    <w:rsid w:val="009B005F"/>
    <w:rsid w:val="009B30FB"/>
    <w:rsid w:val="009B38B4"/>
    <w:rsid w:val="009B3F88"/>
    <w:rsid w:val="009B615B"/>
    <w:rsid w:val="009C266C"/>
    <w:rsid w:val="009C2748"/>
    <w:rsid w:val="009C3273"/>
    <w:rsid w:val="009C3395"/>
    <w:rsid w:val="009C3CD7"/>
    <w:rsid w:val="009C5439"/>
    <w:rsid w:val="009D0462"/>
    <w:rsid w:val="009D04E2"/>
    <w:rsid w:val="009D0AFF"/>
    <w:rsid w:val="009D596D"/>
    <w:rsid w:val="009D78F7"/>
    <w:rsid w:val="009E02B9"/>
    <w:rsid w:val="009E0592"/>
    <w:rsid w:val="009E1022"/>
    <w:rsid w:val="009E1EA8"/>
    <w:rsid w:val="009E1F1A"/>
    <w:rsid w:val="009E238E"/>
    <w:rsid w:val="009E3297"/>
    <w:rsid w:val="009E37D2"/>
    <w:rsid w:val="009E4B27"/>
    <w:rsid w:val="009F242C"/>
    <w:rsid w:val="009F2F8B"/>
    <w:rsid w:val="009F5F4A"/>
    <w:rsid w:val="009F734F"/>
    <w:rsid w:val="009F7565"/>
    <w:rsid w:val="00A03C77"/>
    <w:rsid w:val="00A04B70"/>
    <w:rsid w:val="00A055CD"/>
    <w:rsid w:val="00A06E8F"/>
    <w:rsid w:val="00A12FA6"/>
    <w:rsid w:val="00A156A7"/>
    <w:rsid w:val="00A208BB"/>
    <w:rsid w:val="00A21CC0"/>
    <w:rsid w:val="00A23D14"/>
    <w:rsid w:val="00A246B6"/>
    <w:rsid w:val="00A2568E"/>
    <w:rsid w:val="00A27033"/>
    <w:rsid w:val="00A30E81"/>
    <w:rsid w:val="00A3125A"/>
    <w:rsid w:val="00A32F17"/>
    <w:rsid w:val="00A3673B"/>
    <w:rsid w:val="00A36BB0"/>
    <w:rsid w:val="00A40A60"/>
    <w:rsid w:val="00A42429"/>
    <w:rsid w:val="00A42C4E"/>
    <w:rsid w:val="00A43645"/>
    <w:rsid w:val="00A443A8"/>
    <w:rsid w:val="00A45479"/>
    <w:rsid w:val="00A454AA"/>
    <w:rsid w:val="00A47E70"/>
    <w:rsid w:val="00A501FD"/>
    <w:rsid w:val="00A50CF0"/>
    <w:rsid w:val="00A52BEB"/>
    <w:rsid w:val="00A52C68"/>
    <w:rsid w:val="00A52F15"/>
    <w:rsid w:val="00A53D19"/>
    <w:rsid w:val="00A54453"/>
    <w:rsid w:val="00A57AB5"/>
    <w:rsid w:val="00A6042D"/>
    <w:rsid w:val="00A64E0F"/>
    <w:rsid w:val="00A65EF0"/>
    <w:rsid w:val="00A67779"/>
    <w:rsid w:val="00A73578"/>
    <w:rsid w:val="00A737DC"/>
    <w:rsid w:val="00A7671C"/>
    <w:rsid w:val="00A76EF3"/>
    <w:rsid w:val="00A83205"/>
    <w:rsid w:val="00A84D68"/>
    <w:rsid w:val="00A85C5D"/>
    <w:rsid w:val="00A86C3A"/>
    <w:rsid w:val="00A87DFE"/>
    <w:rsid w:val="00A916C4"/>
    <w:rsid w:val="00A9375E"/>
    <w:rsid w:val="00A94509"/>
    <w:rsid w:val="00A95A7B"/>
    <w:rsid w:val="00A97C15"/>
    <w:rsid w:val="00AA09A0"/>
    <w:rsid w:val="00AA2CBC"/>
    <w:rsid w:val="00AA41B7"/>
    <w:rsid w:val="00AB05BE"/>
    <w:rsid w:val="00AB2F43"/>
    <w:rsid w:val="00AC09A9"/>
    <w:rsid w:val="00AC10CA"/>
    <w:rsid w:val="00AC37A9"/>
    <w:rsid w:val="00AC5013"/>
    <w:rsid w:val="00AC5708"/>
    <w:rsid w:val="00AC5820"/>
    <w:rsid w:val="00AC5EDE"/>
    <w:rsid w:val="00AC6C43"/>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0E6A"/>
    <w:rsid w:val="00AF1D70"/>
    <w:rsid w:val="00AF28C7"/>
    <w:rsid w:val="00AF3AA1"/>
    <w:rsid w:val="00AF5850"/>
    <w:rsid w:val="00AF6167"/>
    <w:rsid w:val="00B00A61"/>
    <w:rsid w:val="00B04B66"/>
    <w:rsid w:val="00B05263"/>
    <w:rsid w:val="00B05609"/>
    <w:rsid w:val="00B11662"/>
    <w:rsid w:val="00B13B22"/>
    <w:rsid w:val="00B172DD"/>
    <w:rsid w:val="00B17F34"/>
    <w:rsid w:val="00B20176"/>
    <w:rsid w:val="00B21528"/>
    <w:rsid w:val="00B240CF"/>
    <w:rsid w:val="00B247E4"/>
    <w:rsid w:val="00B258BB"/>
    <w:rsid w:val="00B260CB"/>
    <w:rsid w:val="00B26B72"/>
    <w:rsid w:val="00B302B8"/>
    <w:rsid w:val="00B314DF"/>
    <w:rsid w:val="00B33E19"/>
    <w:rsid w:val="00B34D3F"/>
    <w:rsid w:val="00B35A29"/>
    <w:rsid w:val="00B3643E"/>
    <w:rsid w:val="00B40E9B"/>
    <w:rsid w:val="00B42DCC"/>
    <w:rsid w:val="00B47057"/>
    <w:rsid w:val="00B51C5F"/>
    <w:rsid w:val="00B5241D"/>
    <w:rsid w:val="00B54A63"/>
    <w:rsid w:val="00B5596E"/>
    <w:rsid w:val="00B57722"/>
    <w:rsid w:val="00B60E73"/>
    <w:rsid w:val="00B6491A"/>
    <w:rsid w:val="00B657AD"/>
    <w:rsid w:val="00B661DA"/>
    <w:rsid w:val="00B67B97"/>
    <w:rsid w:val="00B70747"/>
    <w:rsid w:val="00B70F14"/>
    <w:rsid w:val="00B71594"/>
    <w:rsid w:val="00B728C2"/>
    <w:rsid w:val="00B72FDC"/>
    <w:rsid w:val="00B754C1"/>
    <w:rsid w:val="00B7744E"/>
    <w:rsid w:val="00B8153B"/>
    <w:rsid w:val="00B8219B"/>
    <w:rsid w:val="00B91F8C"/>
    <w:rsid w:val="00B92F8C"/>
    <w:rsid w:val="00B93141"/>
    <w:rsid w:val="00B95FEC"/>
    <w:rsid w:val="00B968C8"/>
    <w:rsid w:val="00B9757E"/>
    <w:rsid w:val="00BA2694"/>
    <w:rsid w:val="00BA3066"/>
    <w:rsid w:val="00BA3EC5"/>
    <w:rsid w:val="00BA51D9"/>
    <w:rsid w:val="00BB1447"/>
    <w:rsid w:val="00BB1580"/>
    <w:rsid w:val="00BB1874"/>
    <w:rsid w:val="00BB1DA4"/>
    <w:rsid w:val="00BB4C44"/>
    <w:rsid w:val="00BB5125"/>
    <w:rsid w:val="00BB5DFC"/>
    <w:rsid w:val="00BB623D"/>
    <w:rsid w:val="00BB738D"/>
    <w:rsid w:val="00BC1295"/>
    <w:rsid w:val="00BC16CD"/>
    <w:rsid w:val="00BC379C"/>
    <w:rsid w:val="00BC47FF"/>
    <w:rsid w:val="00BC5833"/>
    <w:rsid w:val="00BC775D"/>
    <w:rsid w:val="00BD0652"/>
    <w:rsid w:val="00BD0E5D"/>
    <w:rsid w:val="00BD279D"/>
    <w:rsid w:val="00BD6BB8"/>
    <w:rsid w:val="00BE03B2"/>
    <w:rsid w:val="00BE3729"/>
    <w:rsid w:val="00BF2563"/>
    <w:rsid w:val="00BF3149"/>
    <w:rsid w:val="00BF4ADB"/>
    <w:rsid w:val="00BF56B7"/>
    <w:rsid w:val="00BF5A9E"/>
    <w:rsid w:val="00BF759F"/>
    <w:rsid w:val="00C03BCC"/>
    <w:rsid w:val="00C05C5F"/>
    <w:rsid w:val="00C07916"/>
    <w:rsid w:val="00C123CF"/>
    <w:rsid w:val="00C127DF"/>
    <w:rsid w:val="00C13686"/>
    <w:rsid w:val="00C15283"/>
    <w:rsid w:val="00C20A0D"/>
    <w:rsid w:val="00C22E01"/>
    <w:rsid w:val="00C23800"/>
    <w:rsid w:val="00C24973"/>
    <w:rsid w:val="00C31CE8"/>
    <w:rsid w:val="00C32614"/>
    <w:rsid w:val="00C32787"/>
    <w:rsid w:val="00C334F0"/>
    <w:rsid w:val="00C34F87"/>
    <w:rsid w:val="00C421F5"/>
    <w:rsid w:val="00C4459E"/>
    <w:rsid w:val="00C456AE"/>
    <w:rsid w:val="00C46605"/>
    <w:rsid w:val="00C47417"/>
    <w:rsid w:val="00C502E1"/>
    <w:rsid w:val="00C5051B"/>
    <w:rsid w:val="00C51844"/>
    <w:rsid w:val="00C51E6B"/>
    <w:rsid w:val="00C52CC7"/>
    <w:rsid w:val="00C55EED"/>
    <w:rsid w:val="00C569FF"/>
    <w:rsid w:val="00C6316D"/>
    <w:rsid w:val="00C63567"/>
    <w:rsid w:val="00C6418A"/>
    <w:rsid w:val="00C66BA2"/>
    <w:rsid w:val="00C710B6"/>
    <w:rsid w:val="00C71DCE"/>
    <w:rsid w:val="00C7334B"/>
    <w:rsid w:val="00C7589A"/>
    <w:rsid w:val="00C80BEC"/>
    <w:rsid w:val="00C819A7"/>
    <w:rsid w:val="00C84C78"/>
    <w:rsid w:val="00C85DB9"/>
    <w:rsid w:val="00C87AAB"/>
    <w:rsid w:val="00C90A9E"/>
    <w:rsid w:val="00C90E7E"/>
    <w:rsid w:val="00C928C9"/>
    <w:rsid w:val="00C955C3"/>
    <w:rsid w:val="00C95985"/>
    <w:rsid w:val="00C96C09"/>
    <w:rsid w:val="00CA13B1"/>
    <w:rsid w:val="00CA6695"/>
    <w:rsid w:val="00CA70BB"/>
    <w:rsid w:val="00CB1D61"/>
    <w:rsid w:val="00CB4845"/>
    <w:rsid w:val="00CB68C6"/>
    <w:rsid w:val="00CC0653"/>
    <w:rsid w:val="00CC0684"/>
    <w:rsid w:val="00CC1DDD"/>
    <w:rsid w:val="00CC2418"/>
    <w:rsid w:val="00CC3B7A"/>
    <w:rsid w:val="00CC5026"/>
    <w:rsid w:val="00CC68D0"/>
    <w:rsid w:val="00CD0EA7"/>
    <w:rsid w:val="00CD3670"/>
    <w:rsid w:val="00CD4C7D"/>
    <w:rsid w:val="00CE2EA2"/>
    <w:rsid w:val="00CE5110"/>
    <w:rsid w:val="00CF0EBD"/>
    <w:rsid w:val="00CF1EBA"/>
    <w:rsid w:val="00CF546B"/>
    <w:rsid w:val="00CF5B42"/>
    <w:rsid w:val="00CF5D28"/>
    <w:rsid w:val="00CF64F6"/>
    <w:rsid w:val="00D00FB9"/>
    <w:rsid w:val="00D02AC1"/>
    <w:rsid w:val="00D035D5"/>
    <w:rsid w:val="00D03F9A"/>
    <w:rsid w:val="00D03F9D"/>
    <w:rsid w:val="00D04928"/>
    <w:rsid w:val="00D05730"/>
    <w:rsid w:val="00D06D51"/>
    <w:rsid w:val="00D10E5A"/>
    <w:rsid w:val="00D131E0"/>
    <w:rsid w:val="00D15111"/>
    <w:rsid w:val="00D15652"/>
    <w:rsid w:val="00D15B20"/>
    <w:rsid w:val="00D162DA"/>
    <w:rsid w:val="00D20DF9"/>
    <w:rsid w:val="00D23038"/>
    <w:rsid w:val="00D2356F"/>
    <w:rsid w:val="00D24991"/>
    <w:rsid w:val="00D319DF"/>
    <w:rsid w:val="00D33870"/>
    <w:rsid w:val="00D35BCD"/>
    <w:rsid w:val="00D402EF"/>
    <w:rsid w:val="00D40AEE"/>
    <w:rsid w:val="00D4588A"/>
    <w:rsid w:val="00D47966"/>
    <w:rsid w:val="00D50255"/>
    <w:rsid w:val="00D53BE8"/>
    <w:rsid w:val="00D55D49"/>
    <w:rsid w:val="00D56B3B"/>
    <w:rsid w:val="00D57B9A"/>
    <w:rsid w:val="00D60B6F"/>
    <w:rsid w:val="00D61CC8"/>
    <w:rsid w:val="00D64001"/>
    <w:rsid w:val="00D66520"/>
    <w:rsid w:val="00D667FF"/>
    <w:rsid w:val="00D67335"/>
    <w:rsid w:val="00D71127"/>
    <w:rsid w:val="00D711A3"/>
    <w:rsid w:val="00D7162D"/>
    <w:rsid w:val="00D73EE6"/>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21F"/>
    <w:rsid w:val="00DA23D1"/>
    <w:rsid w:val="00DA2C36"/>
    <w:rsid w:val="00DA373C"/>
    <w:rsid w:val="00DA4666"/>
    <w:rsid w:val="00DA54CF"/>
    <w:rsid w:val="00DA6D0C"/>
    <w:rsid w:val="00DA7460"/>
    <w:rsid w:val="00DA746E"/>
    <w:rsid w:val="00DA7C88"/>
    <w:rsid w:val="00DB179B"/>
    <w:rsid w:val="00DB251E"/>
    <w:rsid w:val="00DB57CF"/>
    <w:rsid w:val="00DC1D56"/>
    <w:rsid w:val="00DC6348"/>
    <w:rsid w:val="00DC6EEF"/>
    <w:rsid w:val="00DC7713"/>
    <w:rsid w:val="00DD4B07"/>
    <w:rsid w:val="00DD66B7"/>
    <w:rsid w:val="00DD6BCE"/>
    <w:rsid w:val="00DD6BE0"/>
    <w:rsid w:val="00DE052D"/>
    <w:rsid w:val="00DE34CF"/>
    <w:rsid w:val="00DF3BE1"/>
    <w:rsid w:val="00DF4276"/>
    <w:rsid w:val="00E00C72"/>
    <w:rsid w:val="00E01195"/>
    <w:rsid w:val="00E0171F"/>
    <w:rsid w:val="00E0244C"/>
    <w:rsid w:val="00E02767"/>
    <w:rsid w:val="00E12EB2"/>
    <w:rsid w:val="00E12F5B"/>
    <w:rsid w:val="00E13F3D"/>
    <w:rsid w:val="00E144B6"/>
    <w:rsid w:val="00E15057"/>
    <w:rsid w:val="00E1527C"/>
    <w:rsid w:val="00E16771"/>
    <w:rsid w:val="00E1713C"/>
    <w:rsid w:val="00E17276"/>
    <w:rsid w:val="00E20CE7"/>
    <w:rsid w:val="00E21C93"/>
    <w:rsid w:val="00E24530"/>
    <w:rsid w:val="00E25F20"/>
    <w:rsid w:val="00E264D5"/>
    <w:rsid w:val="00E267A7"/>
    <w:rsid w:val="00E26BE5"/>
    <w:rsid w:val="00E278D7"/>
    <w:rsid w:val="00E3067F"/>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39AE"/>
    <w:rsid w:val="00E66042"/>
    <w:rsid w:val="00E665E6"/>
    <w:rsid w:val="00E70370"/>
    <w:rsid w:val="00E70874"/>
    <w:rsid w:val="00E71ED4"/>
    <w:rsid w:val="00E72E76"/>
    <w:rsid w:val="00E72F05"/>
    <w:rsid w:val="00E73E66"/>
    <w:rsid w:val="00E75E6A"/>
    <w:rsid w:val="00E77FE3"/>
    <w:rsid w:val="00E83216"/>
    <w:rsid w:val="00E83716"/>
    <w:rsid w:val="00E83EF5"/>
    <w:rsid w:val="00E8422C"/>
    <w:rsid w:val="00E84AED"/>
    <w:rsid w:val="00E87F64"/>
    <w:rsid w:val="00E9208B"/>
    <w:rsid w:val="00E9217D"/>
    <w:rsid w:val="00E93886"/>
    <w:rsid w:val="00E94AD2"/>
    <w:rsid w:val="00EA0EB1"/>
    <w:rsid w:val="00EA1A38"/>
    <w:rsid w:val="00EA41CF"/>
    <w:rsid w:val="00EA767A"/>
    <w:rsid w:val="00EB06D3"/>
    <w:rsid w:val="00EB09B7"/>
    <w:rsid w:val="00EB6138"/>
    <w:rsid w:val="00EB6824"/>
    <w:rsid w:val="00EC0472"/>
    <w:rsid w:val="00EC1974"/>
    <w:rsid w:val="00EC2262"/>
    <w:rsid w:val="00EC3853"/>
    <w:rsid w:val="00EC5D93"/>
    <w:rsid w:val="00ED2004"/>
    <w:rsid w:val="00ED2B46"/>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EF7744"/>
    <w:rsid w:val="00F01A3C"/>
    <w:rsid w:val="00F0527C"/>
    <w:rsid w:val="00F05BBE"/>
    <w:rsid w:val="00F05C8C"/>
    <w:rsid w:val="00F11164"/>
    <w:rsid w:val="00F114F8"/>
    <w:rsid w:val="00F1165A"/>
    <w:rsid w:val="00F11D10"/>
    <w:rsid w:val="00F12080"/>
    <w:rsid w:val="00F13319"/>
    <w:rsid w:val="00F15052"/>
    <w:rsid w:val="00F16234"/>
    <w:rsid w:val="00F1691D"/>
    <w:rsid w:val="00F20A19"/>
    <w:rsid w:val="00F23F19"/>
    <w:rsid w:val="00F25D98"/>
    <w:rsid w:val="00F262B6"/>
    <w:rsid w:val="00F300FB"/>
    <w:rsid w:val="00F3280E"/>
    <w:rsid w:val="00F350B7"/>
    <w:rsid w:val="00F36490"/>
    <w:rsid w:val="00F36DB1"/>
    <w:rsid w:val="00F4014D"/>
    <w:rsid w:val="00F405C4"/>
    <w:rsid w:val="00F44611"/>
    <w:rsid w:val="00F4567C"/>
    <w:rsid w:val="00F45AD6"/>
    <w:rsid w:val="00F52703"/>
    <w:rsid w:val="00F5377E"/>
    <w:rsid w:val="00F53DA0"/>
    <w:rsid w:val="00F569AB"/>
    <w:rsid w:val="00F6078F"/>
    <w:rsid w:val="00F6152D"/>
    <w:rsid w:val="00F64F92"/>
    <w:rsid w:val="00F65B09"/>
    <w:rsid w:val="00F66406"/>
    <w:rsid w:val="00F66413"/>
    <w:rsid w:val="00F67533"/>
    <w:rsid w:val="00F67CAC"/>
    <w:rsid w:val="00F70C78"/>
    <w:rsid w:val="00F713AB"/>
    <w:rsid w:val="00F72AF9"/>
    <w:rsid w:val="00F744BF"/>
    <w:rsid w:val="00F747C2"/>
    <w:rsid w:val="00F75003"/>
    <w:rsid w:val="00F75A63"/>
    <w:rsid w:val="00F76A47"/>
    <w:rsid w:val="00F7702D"/>
    <w:rsid w:val="00F80FC4"/>
    <w:rsid w:val="00F82055"/>
    <w:rsid w:val="00F831A9"/>
    <w:rsid w:val="00F84798"/>
    <w:rsid w:val="00F861B6"/>
    <w:rsid w:val="00F865F6"/>
    <w:rsid w:val="00F90F73"/>
    <w:rsid w:val="00F94355"/>
    <w:rsid w:val="00F94C23"/>
    <w:rsid w:val="00F972A6"/>
    <w:rsid w:val="00FA114B"/>
    <w:rsid w:val="00FA11EF"/>
    <w:rsid w:val="00FA1FDF"/>
    <w:rsid w:val="00FA6EF9"/>
    <w:rsid w:val="00FB06F6"/>
    <w:rsid w:val="00FB0A11"/>
    <w:rsid w:val="00FB0BCD"/>
    <w:rsid w:val="00FB1108"/>
    <w:rsid w:val="00FB13DF"/>
    <w:rsid w:val="00FB259A"/>
    <w:rsid w:val="00FB4FB0"/>
    <w:rsid w:val="00FB6386"/>
    <w:rsid w:val="00FB6443"/>
    <w:rsid w:val="00FC013C"/>
    <w:rsid w:val="00FC0F5B"/>
    <w:rsid w:val="00FC58BD"/>
    <w:rsid w:val="00FC6866"/>
    <w:rsid w:val="00FC6C0F"/>
    <w:rsid w:val="00FD26FC"/>
    <w:rsid w:val="00FD4F53"/>
    <w:rsid w:val="00FD59DD"/>
    <w:rsid w:val="00FE0CDC"/>
    <w:rsid w:val="00FE2C97"/>
    <w:rsid w:val="00FE384B"/>
    <w:rsid w:val="00FE59C7"/>
    <w:rsid w:val="00FF48A8"/>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640">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21064714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0090527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B39B7-1934-483C-85F4-A392238C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cp:lastModifiedBy>
  <cp:revision>13</cp:revision>
  <dcterms:created xsi:type="dcterms:W3CDTF">2022-01-22T06:26:00Z</dcterms:created>
  <dcterms:modified xsi:type="dcterms:W3CDTF">2022-01-28T13:38:00Z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(3)2od/kdJj8Gv//P314fQt8gmACcVM9KEbE/+RZ8LRRi/n5BR4Vr+SJK2fCMhlJ4E9uBUddK+N
5yvQS8gl1MLWud+daiebT6SoKdnY9N4r3cXQDPcWiQKRh/hqC1j26yoyuWqyUlW7oBjgXAPE
01bCgpcQTR7rPSUfqfmavpemCjL8bGKEbHvDYlFcTNF9yI4JXYKbZEEzkI2Yz9SqakOPYaic
FlhW0e9az+M/blrZ0N</vt:lpwstr>
  </property>
  <property fmtid="{D5CDD505-2E9C-101B-9397-08002B2CF9AE}" pid="3" name="_2015_ms_pID_7253431">
    <vt:lpwstr>HTtTnFw3RaisMp1J6WkMefnhGIMX2kOdjcxVGDtarFEihIOabdmFA/
wsjyMD+52tEzmZCtciXstjUOkUKbql09VaeYaFOEOdcpzelL5gfujrr8ZwIyh6F3ZPz6vkG0
JILG0rAVMBcMM9MMDGvxfYcHg2/8SoIql/2RQShm2hf0uqjVfa9fgDcHOB9A6xgsPWJXBEX7
KtNsq2FKJxnL67a7fzfeyvbBrvynXFaqV8NQ</vt:lpwstr>
  </property>
  <property fmtid="{D5CDD505-2E9C-101B-9397-08002B2CF9AE}" pid="4" name="_2015_ms_pID_7253432">
    <vt:lpwstr>tDwo/oRd8nT9qcMzBXyuueo=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